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4CA7E" w14:textId="77777777" w:rsidR="00555E95" w:rsidRDefault="00555E95">
      <w:pPr>
        <w:widowControl w:val="0"/>
        <w:pBdr>
          <w:top w:val="nil"/>
          <w:left w:val="nil"/>
          <w:bottom w:val="nil"/>
          <w:right w:val="nil"/>
          <w:between w:val="nil"/>
        </w:pBdr>
        <w:spacing w:line="276" w:lineRule="auto"/>
      </w:pPr>
    </w:p>
    <w:p w14:paraId="6D893716" w14:textId="77777777" w:rsidR="00555E95" w:rsidRDefault="00555E95">
      <w:pPr>
        <w:widowControl w:val="0"/>
        <w:pBdr>
          <w:top w:val="nil"/>
          <w:left w:val="nil"/>
          <w:bottom w:val="nil"/>
          <w:right w:val="nil"/>
          <w:between w:val="nil"/>
        </w:pBdr>
        <w:spacing w:line="276" w:lineRule="auto"/>
      </w:pPr>
    </w:p>
    <w:p w14:paraId="441335D0" w14:textId="77777777" w:rsidR="00555E95" w:rsidRDefault="00173BEF">
      <w:pPr>
        <w:jc w:val="center"/>
        <w:rPr>
          <w:b/>
          <w:color w:val="7030A0"/>
          <w:sz w:val="60"/>
          <w:szCs w:val="60"/>
        </w:rPr>
      </w:pPr>
      <w:r>
        <w:rPr>
          <w:b/>
          <w:color w:val="7030A0"/>
          <w:sz w:val="60"/>
          <w:szCs w:val="60"/>
        </w:rPr>
        <w:t>Johnston Girls Little League</w:t>
      </w:r>
    </w:p>
    <w:p w14:paraId="300438EA" w14:textId="77777777" w:rsidR="00555E95" w:rsidRDefault="00173BEF">
      <w:pPr>
        <w:jc w:val="center"/>
        <w:rPr>
          <w:b/>
          <w:color w:val="7030A0"/>
          <w:sz w:val="60"/>
          <w:szCs w:val="60"/>
        </w:rPr>
      </w:pPr>
      <w:r>
        <w:rPr>
          <w:b/>
          <w:color w:val="7030A0"/>
          <w:sz w:val="60"/>
          <w:szCs w:val="60"/>
        </w:rPr>
        <w:t>Softball Association</w:t>
      </w:r>
    </w:p>
    <w:p w14:paraId="2D08465F" w14:textId="77777777" w:rsidR="00555E95" w:rsidRDefault="00555E95">
      <w:pPr>
        <w:jc w:val="center"/>
        <w:rPr>
          <w:b/>
          <w:color w:val="000000"/>
        </w:rPr>
      </w:pPr>
    </w:p>
    <w:p w14:paraId="31806A6D" w14:textId="77777777" w:rsidR="00555E95" w:rsidRDefault="00555E95">
      <w:pPr>
        <w:jc w:val="center"/>
        <w:rPr>
          <w:b/>
          <w:color w:val="000000"/>
        </w:rPr>
      </w:pPr>
    </w:p>
    <w:p w14:paraId="267FAF1E" w14:textId="77777777" w:rsidR="00555E95" w:rsidRDefault="00173BEF">
      <w:pPr>
        <w:jc w:val="center"/>
        <w:rPr>
          <w:b/>
          <w:color w:val="000000"/>
          <w:sz w:val="96"/>
          <w:szCs w:val="96"/>
        </w:rPr>
      </w:pPr>
      <w:r>
        <w:rPr>
          <w:b/>
          <w:color w:val="000000"/>
          <w:sz w:val="96"/>
          <w:szCs w:val="96"/>
        </w:rPr>
        <w:t>Safety Manual</w:t>
      </w:r>
    </w:p>
    <w:p w14:paraId="0B6DCB5F" w14:textId="77777777" w:rsidR="00555E95" w:rsidRDefault="00555E95">
      <w:pPr>
        <w:jc w:val="center"/>
        <w:rPr>
          <w:b/>
          <w:i/>
          <w:color w:val="000000"/>
        </w:rPr>
      </w:pPr>
    </w:p>
    <w:p w14:paraId="0E1FBB34" w14:textId="77777777" w:rsidR="00555E95" w:rsidRDefault="00173BEF">
      <w:pPr>
        <w:jc w:val="center"/>
        <w:rPr>
          <w:b/>
          <w:i/>
          <w:color w:val="000000"/>
          <w:sz w:val="60"/>
          <w:szCs w:val="60"/>
        </w:rPr>
      </w:pPr>
      <w:r>
        <w:rPr>
          <w:b/>
          <w:i/>
          <w:color w:val="000000"/>
          <w:sz w:val="60"/>
          <w:szCs w:val="60"/>
        </w:rPr>
        <w:t>for</w:t>
      </w:r>
    </w:p>
    <w:p w14:paraId="725D7C80" w14:textId="77777777" w:rsidR="00555E95" w:rsidRDefault="00173BEF">
      <w:pPr>
        <w:jc w:val="center"/>
        <w:rPr>
          <w:b/>
          <w:i/>
          <w:color w:val="000000"/>
        </w:rPr>
      </w:pPr>
      <w:r>
        <w:rPr>
          <w:b/>
          <w:i/>
          <w:color w:val="000000"/>
          <w:sz w:val="60"/>
          <w:szCs w:val="60"/>
        </w:rPr>
        <w:t>Managers, Coaches, and Volunteers</w:t>
      </w:r>
    </w:p>
    <w:p w14:paraId="077E26B3" w14:textId="77777777" w:rsidR="00555E95" w:rsidRDefault="00555E95">
      <w:pPr>
        <w:jc w:val="center"/>
        <w:rPr>
          <w:b/>
          <w:i/>
          <w:color w:val="000000"/>
        </w:rPr>
      </w:pPr>
    </w:p>
    <w:p w14:paraId="0D9F5F99" w14:textId="77777777" w:rsidR="00555E95" w:rsidRDefault="00555E95">
      <w:pPr>
        <w:jc w:val="center"/>
        <w:rPr>
          <w:b/>
          <w:i/>
          <w:color w:val="000000"/>
        </w:rPr>
      </w:pPr>
    </w:p>
    <w:p w14:paraId="36231765" w14:textId="6533D002" w:rsidR="00555E95" w:rsidRDefault="00173BEF">
      <w:pPr>
        <w:jc w:val="center"/>
        <w:rPr>
          <w:b/>
          <w:color w:val="7030A0"/>
          <w:sz w:val="80"/>
          <w:szCs w:val="80"/>
        </w:rPr>
      </w:pPr>
      <w:r>
        <w:rPr>
          <w:b/>
          <w:color w:val="7030A0"/>
          <w:sz w:val="80"/>
          <w:szCs w:val="80"/>
        </w:rPr>
        <w:t>202</w:t>
      </w:r>
      <w:r w:rsidR="001D72EB">
        <w:rPr>
          <w:b/>
          <w:color w:val="7030A0"/>
          <w:sz w:val="80"/>
          <w:szCs w:val="80"/>
        </w:rPr>
        <w:t>4</w:t>
      </w:r>
    </w:p>
    <w:p w14:paraId="2EC00821" w14:textId="1CDECC87" w:rsidR="00555E95" w:rsidRDefault="00EE78F7">
      <w:pPr>
        <w:pStyle w:val="Title"/>
        <w:rPr>
          <w:b/>
          <w:i/>
        </w:rPr>
      </w:pPr>
      <w:r>
        <w:rPr>
          <w:b/>
          <w:i/>
          <w:noProof/>
        </w:rPr>
        <w:drawing>
          <wp:inline distT="0" distB="0" distL="0" distR="0" wp14:anchorId="2A590ABF" wp14:editId="5C8FA8DE">
            <wp:extent cx="3721608" cy="3721608"/>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21608" cy="3721608"/>
                    </a:xfrm>
                    <a:prstGeom prst="rect">
                      <a:avLst/>
                    </a:prstGeom>
                  </pic:spPr>
                </pic:pic>
              </a:graphicData>
            </a:graphic>
          </wp:inline>
        </w:drawing>
      </w:r>
    </w:p>
    <w:p w14:paraId="1804B5A1" w14:textId="77777777" w:rsidR="00555E95" w:rsidRDefault="00555E95">
      <w:pPr>
        <w:pStyle w:val="Title"/>
        <w:rPr>
          <w:b/>
          <w:i/>
          <w:sz w:val="18"/>
          <w:szCs w:val="18"/>
        </w:rPr>
      </w:pPr>
    </w:p>
    <w:p w14:paraId="07B89A96" w14:textId="77777777" w:rsidR="00555E95" w:rsidRDefault="00555E95" w:rsidP="00173BEF">
      <w:pPr>
        <w:pStyle w:val="Title"/>
        <w:jc w:val="left"/>
        <w:rPr>
          <w:b/>
          <w:i/>
        </w:rPr>
      </w:pPr>
    </w:p>
    <w:tbl>
      <w:tblPr>
        <w:tblStyle w:val="a2"/>
        <w:tblW w:w="96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6"/>
        <w:gridCol w:w="3192"/>
        <w:gridCol w:w="3192"/>
      </w:tblGrid>
      <w:tr w:rsidR="00555E95" w14:paraId="65746619" w14:textId="77777777">
        <w:tc>
          <w:tcPr>
            <w:tcW w:w="3276" w:type="dxa"/>
          </w:tcPr>
          <w:p w14:paraId="500F2FB4" w14:textId="77777777" w:rsidR="00555E95" w:rsidRDefault="00555E95">
            <w:pPr>
              <w:pStyle w:val="Title"/>
              <w:rPr>
                <w:b/>
                <w:i/>
              </w:rPr>
            </w:pPr>
          </w:p>
        </w:tc>
        <w:tc>
          <w:tcPr>
            <w:tcW w:w="3192" w:type="dxa"/>
          </w:tcPr>
          <w:p w14:paraId="71A5E39B" w14:textId="77777777" w:rsidR="00555E95" w:rsidRDefault="00173BEF">
            <w:pPr>
              <w:pStyle w:val="Title"/>
              <w:rPr>
                <w:b/>
                <w:sz w:val="28"/>
                <w:szCs w:val="28"/>
              </w:rPr>
            </w:pPr>
            <w:r>
              <w:rPr>
                <w:b/>
                <w:sz w:val="28"/>
                <w:szCs w:val="28"/>
              </w:rPr>
              <w:t>League # 311368</w:t>
            </w:r>
          </w:p>
        </w:tc>
        <w:tc>
          <w:tcPr>
            <w:tcW w:w="3192" w:type="dxa"/>
          </w:tcPr>
          <w:p w14:paraId="04199BA3" w14:textId="77777777" w:rsidR="00555E95" w:rsidRDefault="00555E95">
            <w:pPr>
              <w:pStyle w:val="Title"/>
              <w:rPr>
                <w:b/>
                <w:i/>
              </w:rPr>
            </w:pPr>
          </w:p>
        </w:tc>
      </w:tr>
    </w:tbl>
    <w:p w14:paraId="3D7DBB87" w14:textId="77777777" w:rsidR="00555E95" w:rsidRDefault="00173BEF">
      <w:pPr>
        <w:rPr>
          <w:rFonts w:ascii="Helvetica Neue" w:eastAsia="Helvetica Neue" w:hAnsi="Helvetica Neue" w:cs="Helvetica Neue"/>
          <w:b/>
          <w:sz w:val="56"/>
          <w:szCs w:val="56"/>
        </w:rPr>
      </w:pPr>
      <w:r>
        <w:rPr>
          <w:rFonts w:ascii="Helvetica Neue" w:eastAsia="Helvetica Neue" w:hAnsi="Helvetica Neue" w:cs="Helvetica Neue"/>
          <w:b/>
          <w:sz w:val="56"/>
          <w:szCs w:val="56"/>
        </w:rPr>
        <w:lastRenderedPageBreak/>
        <w:t>Table of Contents</w:t>
      </w:r>
    </w:p>
    <w:tbl>
      <w:tblPr>
        <w:tblStyle w:val="a3"/>
        <w:tblW w:w="10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8"/>
        <w:gridCol w:w="904"/>
      </w:tblGrid>
      <w:tr w:rsidR="00555E95" w14:paraId="74950AB9" w14:textId="77777777">
        <w:tc>
          <w:tcPr>
            <w:tcW w:w="9738" w:type="dxa"/>
          </w:tcPr>
          <w:p w14:paraId="1B8FF9D8" w14:textId="77777777" w:rsidR="00555E95" w:rsidRDefault="00173BEF">
            <w:pPr>
              <w:rPr>
                <w:rFonts w:ascii="Arial" w:eastAsia="Arial" w:hAnsi="Arial" w:cs="Arial"/>
              </w:rPr>
            </w:pPr>
            <w:r>
              <w:rPr>
                <w:rFonts w:ascii="Arial" w:eastAsia="Arial" w:hAnsi="Arial" w:cs="Arial"/>
              </w:rPr>
              <w:t>Letter from the JGSA Board………………….........................................................................</w:t>
            </w:r>
          </w:p>
          <w:p w14:paraId="7D70981A" w14:textId="77777777" w:rsidR="00555E95" w:rsidRDefault="00173BEF">
            <w:pPr>
              <w:rPr>
                <w:rFonts w:ascii="Arial" w:eastAsia="Arial" w:hAnsi="Arial" w:cs="Arial"/>
              </w:rPr>
            </w:pPr>
            <w:r>
              <w:rPr>
                <w:rFonts w:ascii="Arial" w:eastAsia="Arial" w:hAnsi="Arial" w:cs="Arial"/>
              </w:rPr>
              <w:t>ASAP Mission Statement......................................................................................................</w:t>
            </w:r>
          </w:p>
          <w:p w14:paraId="638805F8" w14:textId="77777777" w:rsidR="00555E95" w:rsidRDefault="00173BEF">
            <w:pPr>
              <w:rPr>
                <w:rFonts w:ascii="Arial" w:eastAsia="Arial" w:hAnsi="Arial" w:cs="Arial"/>
              </w:rPr>
            </w:pPr>
            <w:r>
              <w:rPr>
                <w:rFonts w:ascii="Arial" w:eastAsia="Arial" w:hAnsi="Arial" w:cs="Arial"/>
              </w:rPr>
              <w:t>Emergency Phone Numbers………………………………………………………………………</w:t>
            </w:r>
          </w:p>
          <w:p w14:paraId="7459E3EA" w14:textId="77777777" w:rsidR="00555E95" w:rsidRDefault="00173BEF">
            <w:pPr>
              <w:rPr>
                <w:rFonts w:ascii="Arial" w:eastAsia="Arial" w:hAnsi="Arial" w:cs="Arial"/>
              </w:rPr>
            </w:pPr>
            <w:r>
              <w:rPr>
                <w:rFonts w:ascii="Arial" w:eastAsia="Arial" w:hAnsi="Arial" w:cs="Arial"/>
              </w:rPr>
              <w:t>Safety Code..........................................................................................................................</w:t>
            </w:r>
          </w:p>
          <w:p w14:paraId="37898CA2" w14:textId="77777777" w:rsidR="00555E95" w:rsidRDefault="00173BEF">
            <w:pPr>
              <w:ind w:left="720"/>
              <w:rPr>
                <w:rFonts w:ascii="Arial" w:eastAsia="Arial" w:hAnsi="Arial" w:cs="Arial"/>
              </w:rPr>
            </w:pPr>
            <w:r>
              <w:rPr>
                <w:rFonts w:ascii="Arial" w:eastAsia="Arial" w:hAnsi="Arial" w:cs="Arial"/>
              </w:rPr>
              <w:t>Volunteer Guidelines..................................................................................................</w:t>
            </w:r>
          </w:p>
          <w:p w14:paraId="32E4E9CF" w14:textId="77777777" w:rsidR="00555E95" w:rsidRDefault="00173BEF">
            <w:pPr>
              <w:ind w:left="720"/>
              <w:rPr>
                <w:rFonts w:ascii="Arial" w:eastAsia="Arial" w:hAnsi="Arial" w:cs="Arial"/>
              </w:rPr>
            </w:pPr>
            <w:r>
              <w:rPr>
                <w:rFonts w:ascii="Arial" w:eastAsia="Arial" w:hAnsi="Arial" w:cs="Arial"/>
              </w:rPr>
              <w:t>Equipment..................................................................................................................</w:t>
            </w:r>
          </w:p>
          <w:p w14:paraId="12EA8491" w14:textId="77777777" w:rsidR="00555E95" w:rsidRDefault="00173BEF">
            <w:pPr>
              <w:ind w:left="720"/>
              <w:rPr>
                <w:rFonts w:ascii="Arial" w:eastAsia="Arial" w:hAnsi="Arial" w:cs="Arial"/>
              </w:rPr>
            </w:pPr>
            <w:r>
              <w:rPr>
                <w:rFonts w:ascii="Arial" w:eastAsia="Arial" w:hAnsi="Arial" w:cs="Arial"/>
              </w:rPr>
              <w:t>Accidents....................................................................................................................</w:t>
            </w:r>
          </w:p>
          <w:p w14:paraId="49EC6466" w14:textId="16600F13" w:rsidR="00555E95" w:rsidRDefault="00173BEF">
            <w:pPr>
              <w:ind w:left="720"/>
              <w:rPr>
                <w:rFonts w:ascii="Arial" w:eastAsia="Arial" w:hAnsi="Arial" w:cs="Arial"/>
              </w:rPr>
            </w:pPr>
            <w:r>
              <w:rPr>
                <w:rFonts w:ascii="Arial" w:eastAsia="Arial" w:hAnsi="Arial" w:cs="Arial"/>
              </w:rPr>
              <w:t>Training......................................................................................................................</w:t>
            </w:r>
          </w:p>
          <w:p w14:paraId="0CD47FF7" w14:textId="77777777" w:rsidR="00555E95" w:rsidRDefault="00173BEF">
            <w:pPr>
              <w:ind w:left="720"/>
              <w:rPr>
                <w:rFonts w:ascii="Arial" w:eastAsia="Arial" w:hAnsi="Arial" w:cs="Arial"/>
              </w:rPr>
            </w:pPr>
            <w:r>
              <w:rPr>
                <w:rFonts w:ascii="Arial" w:eastAsia="Arial" w:hAnsi="Arial" w:cs="Arial"/>
              </w:rPr>
              <w:t>Fields &amp; Grounds…………………………………………………………………………...</w:t>
            </w:r>
          </w:p>
          <w:p w14:paraId="4F3DD137" w14:textId="77777777" w:rsidR="00555E95" w:rsidRDefault="00173BEF">
            <w:pPr>
              <w:ind w:left="720"/>
              <w:rPr>
                <w:rFonts w:ascii="Arial" w:eastAsia="Arial" w:hAnsi="Arial" w:cs="Arial"/>
              </w:rPr>
            </w:pPr>
            <w:r>
              <w:rPr>
                <w:rFonts w:ascii="Arial" w:eastAsia="Arial" w:hAnsi="Arial" w:cs="Arial"/>
              </w:rPr>
              <w:t>Games &amp; Practices…………………………………………………………………………</w:t>
            </w:r>
          </w:p>
          <w:p w14:paraId="11900473" w14:textId="77777777" w:rsidR="00555E95" w:rsidRDefault="00173BEF">
            <w:pPr>
              <w:ind w:left="720"/>
              <w:rPr>
                <w:rFonts w:ascii="Arial" w:eastAsia="Arial" w:hAnsi="Arial" w:cs="Arial"/>
              </w:rPr>
            </w:pPr>
            <w:r>
              <w:rPr>
                <w:rFonts w:ascii="Arial" w:eastAsia="Arial" w:hAnsi="Arial" w:cs="Arial"/>
              </w:rPr>
              <w:t>Weather……………………………………………………………………………………...</w:t>
            </w:r>
          </w:p>
          <w:p w14:paraId="5D075E9B" w14:textId="77777777" w:rsidR="00555E95" w:rsidRDefault="00173BEF">
            <w:pPr>
              <w:ind w:left="720"/>
              <w:rPr>
                <w:rFonts w:ascii="Arial" w:eastAsia="Arial" w:hAnsi="Arial" w:cs="Arial"/>
              </w:rPr>
            </w:pPr>
            <w:r>
              <w:rPr>
                <w:rFonts w:ascii="Arial" w:eastAsia="Arial" w:hAnsi="Arial" w:cs="Arial"/>
              </w:rPr>
              <w:t>Batting Cages……………………………………………………………………………….</w:t>
            </w:r>
          </w:p>
          <w:p w14:paraId="7EC54E4D" w14:textId="77777777" w:rsidR="00555E95" w:rsidRDefault="00173BEF">
            <w:pPr>
              <w:ind w:left="720"/>
              <w:rPr>
                <w:rFonts w:ascii="Arial" w:eastAsia="Arial" w:hAnsi="Arial" w:cs="Arial"/>
              </w:rPr>
            </w:pPr>
            <w:r>
              <w:rPr>
                <w:rFonts w:ascii="Arial" w:eastAsia="Arial" w:hAnsi="Arial" w:cs="Arial"/>
              </w:rPr>
              <w:t>Miscellaneous………………………………………………………………………………</w:t>
            </w:r>
          </w:p>
          <w:p w14:paraId="7259D2AF" w14:textId="77777777" w:rsidR="00555E95" w:rsidRDefault="00173BEF">
            <w:pPr>
              <w:rPr>
                <w:rFonts w:ascii="Arial" w:eastAsia="Arial" w:hAnsi="Arial" w:cs="Arial"/>
              </w:rPr>
            </w:pPr>
            <w:r>
              <w:rPr>
                <w:rFonts w:ascii="Arial" w:eastAsia="Arial" w:hAnsi="Arial" w:cs="Arial"/>
              </w:rPr>
              <w:t>Pregame Checklist………………………………………………………………………………….</w:t>
            </w:r>
          </w:p>
          <w:p w14:paraId="7AF4875F" w14:textId="77777777" w:rsidR="00555E95" w:rsidRDefault="00173BEF">
            <w:pPr>
              <w:rPr>
                <w:rFonts w:ascii="Arial" w:eastAsia="Arial" w:hAnsi="Arial" w:cs="Arial"/>
              </w:rPr>
            </w:pPr>
            <w:r>
              <w:rPr>
                <w:rFonts w:ascii="Arial" w:eastAsia="Arial" w:hAnsi="Arial" w:cs="Arial"/>
              </w:rPr>
              <w:t>Code of Conduct...................................................................................................................</w:t>
            </w:r>
          </w:p>
          <w:p w14:paraId="11FA34D6" w14:textId="77777777" w:rsidR="00555E95" w:rsidRDefault="00173BEF">
            <w:pPr>
              <w:rPr>
                <w:rFonts w:ascii="Arial" w:eastAsia="Arial" w:hAnsi="Arial" w:cs="Arial"/>
              </w:rPr>
            </w:pPr>
            <w:r>
              <w:rPr>
                <w:rFonts w:ascii="Arial" w:eastAsia="Arial" w:hAnsi="Arial" w:cs="Arial"/>
              </w:rPr>
              <w:t>Accident Reporting Procedures............................................................................................</w:t>
            </w:r>
          </w:p>
          <w:p w14:paraId="46C9A9D1" w14:textId="77777777" w:rsidR="00555E95" w:rsidRDefault="00173BEF">
            <w:pPr>
              <w:rPr>
                <w:rFonts w:ascii="Arial" w:eastAsia="Arial" w:hAnsi="Arial" w:cs="Arial"/>
              </w:rPr>
            </w:pPr>
            <w:r>
              <w:rPr>
                <w:rFonts w:ascii="Arial" w:eastAsia="Arial" w:hAnsi="Arial" w:cs="Arial"/>
              </w:rPr>
              <w:t>Incident/Injury Tracking Report.............................................................................................</w:t>
            </w:r>
          </w:p>
          <w:p w14:paraId="418499FB" w14:textId="77777777" w:rsidR="00555E95" w:rsidRDefault="00173BEF">
            <w:pPr>
              <w:rPr>
                <w:rFonts w:ascii="Arial" w:eastAsia="Arial" w:hAnsi="Arial" w:cs="Arial"/>
              </w:rPr>
            </w:pPr>
            <w:r>
              <w:rPr>
                <w:rFonts w:ascii="Arial" w:eastAsia="Arial" w:hAnsi="Arial" w:cs="Arial"/>
              </w:rPr>
              <w:t>Concession Stand Safety......................................................................................................</w:t>
            </w:r>
          </w:p>
          <w:p w14:paraId="3E77286D" w14:textId="77777777" w:rsidR="00555E95" w:rsidRDefault="00173BEF">
            <w:pPr>
              <w:rPr>
                <w:rFonts w:ascii="Arial" w:eastAsia="Arial" w:hAnsi="Arial" w:cs="Arial"/>
              </w:rPr>
            </w:pPr>
            <w:r>
              <w:rPr>
                <w:rFonts w:ascii="Arial" w:eastAsia="Arial" w:hAnsi="Arial" w:cs="Arial"/>
              </w:rPr>
              <w:t>Basic First Aid.......................................................................................................................</w:t>
            </w:r>
          </w:p>
          <w:p w14:paraId="7C56AEF7" w14:textId="77777777" w:rsidR="00555E95" w:rsidRDefault="00173BEF">
            <w:pPr>
              <w:rPr>
                <w:rFonts w:ascii="Arial" w:eastAsia="Arial" w:hAnsi="Arial" w:cs="Arial"/>
              </w:rPr>
            </w:pPr>
            <w:r>
              <w:rPr>
                <w:rFonts w:ascii="Arial" w:eastAsia="Arial" w:hAnsi="Arial" w:cs="Arial"/>
              </w:rPr>
              <w:t xml:space="preserve">           Communicable Disease Prevention...........................................................................</w:t>
            </w:r>
          </w:p>
          <w:p w14:paraId="248343FA" w14:textId="77777777" w:rsidR="00555E95" w:rsidRDefault="00173BEF">
            <w:pPr>
              <w:ind w:left="720"/>
              <w:rPr>
                <w:rFonts w:ascii="Arial" w:eastAsia="Arial" w:hAnsi="Arial" w:cs="Arial"/>
              </w:rPr>
            </w:pPr>
            <w:r>
              <w:rPr>
                <w:rFonts w:ascii="Arial" w:eastAsia="Arial" w:hAnsi="Arial" w:cs="Arial"/>
              </w:rPr>
              <w:t>Injury Do’s and Don’ts................................................................................................</w:t>
            </w:r>
          </w:p>
          <w:p w14:paraId="5AD3863D" w14:textId="77777777" w:rsidR="00555E95" w:rsidRDefault="00173BEF">
            <w:pPr>
              <w:ind w:left="720"/>
              <w:rPr>
                <w:rFonts w:ascii="Arial" w:eastAsia="Arial" w:hAnsi="Arial" w:cs="Arial"/>
              </w:rPr>
            </w:pPr>
            <w:r>
              <w:rPr>
                <w:rFonts w:ascii="Arial" w:eastAsia="Arial" w:hAnsi="Arial" w:cs="Arial"/>
              </w:rPr>
              <w:t>Concussions...............................................................................................................</w:t>
            </w:r>
          </w:p>
          <w:p w14:paraId="7FD1C9BE" w14:textId="77777777" w:rsidR="00555E95" w:rsidRDefault="00173BEF">
            <w:pPr>
              <w:ind w:left="720"/>
              <w:rPr>
                <w:rFonts w:ascii="Arial" w:eastAsia="Arial" w:hAnsi="Arial" w:cs="Arial"/>
              </w:rPr>
            </w:pPr>
            <w:r>
              <w:rPr>
                <w:rFonts w:ascii="Arial" w:eastAsia="Arial" w:hAnsi="Arial" w:cs="Arial"/>
              </w:rPr>
              <w:t>Heat Related Illness...................................................................................................</w:t>
            </w:r>
          </w:p>
          <w:p w14:paraId="2E357A55" w14:textId="77777777" w:rsidR="00555E95" w:rsidRDefault="00173BEF">
            <w:pPr>
              <w:ind w:left="720"/>
              <w:rPr>
                <w:rFonts w:ascii="Arial" w:eastAsia="Arial" w:hAnsi="Arial" w:cs="Arial"/>
              </w:rPr>
            </w:pPr>
            <w:r>
              <w:rPr>
                <w:rFonts w:ascii="Arial" w:eastAsia="Arial" w:hAnsi="Arial" w:cs="Arial"/>
              </w:rPr>
              <w:t>Sprains &amp; Strains........................................................................................................</w:t>
            </w:r>
          </w:p>
          <w:p w14:paraId="54A2CF8B" w14:textId="77777777" w:rsidR="00555E95" w:rsidRDefault="00173BEF">
            <w:pPr>
              <w:ind w:left="720"/>
              <w:rPr>
                <w:rFonts w:ascii="Arial" w:eastAsia="Arial" w:hAnsi="Arial" w:cs="Arial"/>
              </w:rPr>
            </w:pPr>
            <w:r>
              <w:rPr>
                <w:rFonts w:ascii="Arial" w:eastAsia="Arial" w:hAnsi="Arial" w:cs="Arial"/>
              </w:rPr>
              <w:t>Broken Bones.............................................................................................................</w:t>
            </w:r>
          </w:p>
          <w:p w14:paraId="0500D7F9" w14:textId="77777777" w:rsidR="00555E95" w:rsidRDefault="00173BEF">
            <w:pPr>
              <w:ind w:left="720"/>
              <w:rPr>
                <w:rFonts w:ascii="Arial" w:eastAsia="Arial" w:hAnsi="Arial" w:cs="Arial"/>
              </w:rPr>
            </w:pPr>
            <w:r>
              <w:rPr>
                <w:rFonts w:ascii="Arial" w:eastAsia="Arial" w:hAnsi="Arial" w:cs="Arial"/>
              </w:rPr>
              <w:t>Cuts…………………………………………………………………………………………..</w:t>
            </w:r>
          </w:p>
          <w:p w14:paraId="0C6A2215" w14:textId="77777777" w:rsidR="00555E95" w:rsidRDefault="00173BEF">
            <w:pPr>
              <w:rPr>
                <w:rFonts w:ascii="Arial" w:eastAsia="Arial" w:hAnsi="Arial" w:cs="Arial"/>
              </w:rPr>
            </w:pPr>
            <w:r>
              <w:rPr>
                <w:rFonts w:ascii="Arial" w:eastAsia="Arial" w:hAnsi="Arial" w:cs="Arial"/>
              </w:rPr>
              <w:t>Field Map…………………………………………………………………………………………….</w:t>
            </w:r>
          </w:p>
        </w:tc>
        <w:tc>
          <w:tcPr>
            <w:tcW w:w="904" w:type="dxa"/>
          </w:tcPr>
          <w:p w14:paraId="5EAA4310" w14:textId="77777777" w:rsidR="00555E95" w:rsidRDefault="00173BEF">
            <w:pPr>
              <w:rPr>
                <w:rFonts w:ascii="Arial" w:eastAsia="Arial" w:hAnsi="Arial" w:cs="Arial"/>
              </w:rPr>
            </w:pPr>
            <w:r>
              <w:rPr>
                <w:rFonts w:ascii="Arial" w:eastAsia="Arial" w:hAnsi="Arial" w:cs="Arial"/>
              </w:rPr>
              <w:t>3</w:t>
            </w:r>
          </w:p>
          <w:p w14:paraId="44DBA8EF" w14:textId="77777777" w:rsidR="00555E95" w:rsidRDefault="00173BEF">
            <w:pPr>
              <w:rPr>
                <w:rFonts w:ascii="Arial" w:eastAsia="Arial" w:hAnsi="Arial" w:cs="Arial"/>
              </w:rPr>
            </w:pPr>
            <w:r>
              <w:rPr>
                <w:rFonts w:ascii="Arial" w:eastAsia="Arial" w:hAnsi="Arial" w:cs="Arial"/>
              </w:rPr>
              <w:t>4</w:t>
            </w:r>
          </w:p>
          <w:p w14:paraId="39ECB6C9" w14:textId="77777777" w:rsidR="00555E95" w:rsidRDefault="00173BEF">
            <w:pPr>
              <w:rPr>
                <w:rFonts w:ascii="Arial" w:eastAsia="Arial" w:hAnsi="Arial" w:cs="Arial"/>
              </w:rPr>
            </w:pPr>
            <w:r>
              <w:rPr>
                <w:rFonts w:ascii="Arial" w:eastAsia="Arial" w:hAnsi="Arial" w:cs="Arial"/>
              </w:rPr>
              <w:t>4</w:t>
            </w:r>
          </w:p>
          <w:p w14:paraId="492D0E51" w14:textId="02328715" w:rsidR="00555E95" w:rsidRDefault="007A49D6">
            <w:pPr>
              <w:rPr>
                <w:rFonts w:ascii="Arial" w:eastAsia="Arial" w:hAnsi="Arial" w:cs="Arial"/>
              </w:rPr>
            </w:pPr>
            <w:r>
              <w:rPr>
                <w:rFonts w:ascii="Arial" w:eastAsia="Arial" w:hAnsi="Arial" w:cs="Arial"/>
              </w:rPr>
              <w:t>4</w:t>
            </w:r>
          </w:p>
          <w:p w14:paraId="608B1656" w14:textId="77777777" w:rsidR="00555E95" w:rsidRDefault="00173BEF">
            <w:pPr>
              <w:rPr>
                <w:rFonts w:ascii="Arial" w:eastAsia="Arial" w:hAnsi="Arial" w:cs="Arial"/>
              </w:rPr>
            </w:pPr>
            <w:r>
              <w:rPr>
                <w:rFonts w:ascii="Arial" w:eastAsia="Arial" w:hAnsi="Arial" w:cs="Arial"/>
              </w:rPr>
              <w:t>5</w:t>
            </w:r>
          </w:p>
          <w:p w14:paraId="52E4C412" w14:textId="77777777" w:rsidR="00555E95" w:rsidRDefault="00173BEF">
            <w:pPr>
              <w:rPr>
                <w:rFonts w:ascii="Arial" w:eastAsia="Arial" w:hAnsi="Arial" w:cs="Arial"/>
              </w:rPr>
            </w:pPr>
            <w:r>
              <w:rPr>
                <w:rFonts w:ascii="Arial" w:eastAsia="Arial" w:hAnsi="Arial" w:cs="Arial"/>
              </w:rPr>
              <w:t>5</w:t>
            </w:r>
          </w:p>
          <w:p w14:paraId="2D42D6C8" w14:textId="3DBD9F18" w:rsidR="00555E95" w:rsidRDefault="00173BEF">
            <w:pPr>
              <w:rPr>
                <w:rFonts w:ascii="Arial" w:eastAsia="Arial" w:hAnsi="Arial" w:cs="Arial"/>
              </w:rPr>
            </w:pPr>
            <w:r>
              <w:rPr>
                <w:rFonts w:ascii="Arial" w:eastAsia="Arial" w:hAnsi="Arial" w:cs="Arial"/>
              </w:rPr>
              <w:t>5</w:t>
            </w:r>
          </w:p>
          <w:p w14:paraId="7836943D" w14:textId="7ABF7B72" w:rsidR="00555E95" w:rsidRDefault="007A49D6">
            <w:pPr>
              <w:rPr>
                <w:rFonts w:ascii="Arial" w:eastAsia="Arial" w:hAnsi="Arial" w:cs="Arial"/>
              </w:rPr>
            </w:pPr>
            <w:r>
              <w:rPr>
                <w:rFonts w:ascii="Arial" w:eastAsia="Arial" w:hAnsi="Arial" w:cs="Arial"/>
              </w:rPr>
              <w:t>5</w:t>
            </w:r>
          </w:p>
          <w:p w14:paraId="54DB721F" w14:textId="7E2F0A8A" w:rsidR="00555E95" w:rsidRDefault="007A49D6">
            <w:pPr>
              <w:rPr>
                <w:rFonts w:ascii="Arial" w:eastAsia="Arial" w:hAnsi="Arial" w:cs="Arial"/>
              </w:rPr>
            </w:pPr>
            <w:r>
              <w:rPr>
                <w:rFonts w:ascii="Arial" w:eastAsia="Arial" w:hAnsi="Arial" w:cs="Arial"/>
              </w:rPr>
              <w:t>6</w:t>
            </w:r>
          </w:p>
          <w:p w14:paraId="01B5F039" w14:textId="60AB4640" w:rsidR="00555E95" w:rsidRDefault="007A49D6">
            <w:pPr>
              <w:rPr>
                <w:rFonts w:ascii="Arial" w:eastAsia="Arial" w:hAnsi="Arial" w:cs="Arial"/>
              </w:rPr>
            </w:pPr>
            <w:r>
              <w:rPr>
                <w:rFonts w:ascii="Arial" w:eastAsia="Arial" w:hAnsi="Arial" w:cs="Arial"/>
              </w:rPr>
              <w:t>6</w:t>
            </w:r>
          </w:p>
          <w:p w14:paraId="3BCD6FD5" w14:textId="5DA8FE8C" w:rsidR="00555E95" w:rsidRDefault="007A49D6">
            <w:pPr>
              <w:rPr>
                <w:rFonts w:ascii="Arial" w:eastAsia="Arial" w:hAnsi="Arial" w:cs="Arial"/>
              </w:rPr>
            </w:pPr>
            <w:r>
              <w:rPr>
                <w:rFonts w:ascii="Arial" w:eastAsia="Arial" w:hAnsi="Arial" w:cs="Arial"/>
              </w:rPr>
              <w:t>6</w:t>
            </w:r>
          </w:p>
          <w:p w14:paraId="53480FE7" w14:textId="4D389E84" w:rsidR="00555E95" w:rsidRDefault="00173BEF">
            <w:pPr>
              <w:rPr>
                <w:rFonts w:ascii="Arial" w:eastAsia="Arial" w:hAnsi="Arial" w:cs="Arial"/>
              </w:rPr>
            </w:pPr>
            <w:r>
              <w:rPr>
                <w:rFonts w:ascii="Arial" w:eastAsia="Arial" w:hAnsi="Arial" w:cs="Arial"/>
              </w:rPr>
              <w:t>7</w:t>
            </w:r>
          </w:p>
          <w:p w14:paraId="0E96F361" w14:textId="1D732F04" w:rsidR="00555E95" w:rsidRDefault="007A49D6">
            <w:pPr>
              <w:rPr>
                <w:rFonts w:ascii="Arial" w:eastAsia="Arial" w:hAnsi="Arial" w:cs="Arial"/>
              </w:rPr>
            </w:pPr>
            <w:r>
              <w:rPr>
                <w:rFonts w:ascii="Arial" w:eastAsia="Arial" w:hAnsi="Arial" w:cs="Arial"/>
              </w:rPr>
              <w:t>7</w:t>
            </w:r>
          </w:p>
          <w:p w14:paraId="50037746" w14:textId="251F003A" w:rsidR="00555E95" w:rsidRDefault="007A49D6">
            <w:pPr>
              <w:rPr>
                <w:rFonts w:ascii="Arial" w:eastAsia="Arial" w:hAnsi="Arial" w:cs="Arial"/>
              </w:rPr>
            </w:pPr>
            <w:r>
              <w:rPr>
                <w:rFonts w:ascii="Arial" w:eastAsia="Arial" w:hAnsi="Arial" w:cs="Arial"/>
              </w:rPr>
              <w:t>7</w:t>
            </w:r>
          </w:p>
          <w:p w14:paraId="3003AA9F" w14:textId="2A67E194" w:rsidR="00555E95" w:rsidRDefault="00555E95">
            <w:pPr>
              <w:rPr>
                <w:rFonts w:ascii="Arial" w:eastAsia="Arial" w:hAnsi="Arial" w:cs="Arial"/>
              </w:rPr>
            </w:pPr>
          </w:p>
          <w:p w14:paraId="17B568B6" w14:textId="52FE8CF7" w:rsidR="00555E95" w:rsidRDefault="007A49D6">
            <w:pPr>
              <w:rPr>
                <w:rFonts w:ascii="Arial" w:eastAsia="Arial" w:hAnsi="Arial" w:cs="Arial"/>
              </w:rPr>
            </w:pPr>
            <w:r>
              <w:rPr>
                <w:rFonts w:ascii="Arial" w:eastAsia="Arial" w:hAnsi="Arial" w:cs="Arial"/>
              </w:rPr>
              <w:t>8</w:t>
            </w:r>
          </w:p>
          <w:p w14:paraId="257EC484" w14:textId="7AFF95AA" w:rsidR="00555E95" w:rsidRDefault="007A49D6">
            <w:pPr>
              <w:rPr>
                <w:rFonts w:ascii="Arial" w:eastAsia="Arial" w:hAnsi="Arial" w:cs="Arial"/>
              </w:rPr>
            </w:pPr>
            <w:r>
              <w:rPr>
                <w:rFonts w:ascii="Arial" w:eastAsia="Arial" w:hAnsi="Arial" w:cs="Arial"/>
              </w:rPr>
              <w:t>9</w:t>
            </w:r>
          </w:p>
          <w:p w14:paraId="0B45D0DA" w14:textId="1AA0FA35" w:rsidR="00555E95" w:rsidRDefault="00173BEF">
            <w:pPr>
              <w:rPr>
                <w:rFonts w:ascii="Arial" w:eastAsia="Arial" w:hAnsi="Arial" w:cs="Arial"/>
              </w:rPr>
            </w:pPr>
            <w:r>
              <w:rPr>
                <w:rFonts w:ascii="Arial" w:eastAsia="Arial" w:hAnsi="Arial" w:cs="Arial"/>
              </w:rPr>
              <w:t>1</w:t>
            </w:r>
            <w:r w:rsidR="007A49D6">
              <w:rPr>
                <w:rFonts w:ascii="Arial" w:eastAsia="Arial" w:hAnsi="Arial" w:cs="Arial"/>
              </w:rPr>
              <w:t>0</w:t>
            </w:r>
          </w:p>
          <w:p w14:paraId="1069E6F5" w14:textId="3EB2E29C" w:rsidR="00555E95" w:rsidRDefault="007A49D6">
            <w:pPr>
              <w:rPr>
                <w:rFonts w:ascii="Arial" w:eastAsia="Arial" w:hAnsi="Arial" w:cs="Arial"/>
              </w:rPr>
            </w:pPr>
            <w:r>
              <w:rPr>
                <w:rFonts w:ascii="Arial" w:eastAsia="Arial" w:hAnsi="Arial" w:cs="Arial"/>
              </w:rPr>
              <w:t>10</w:t>
            </w:r>
          </w:p>
          <w:p w14:paraId="49CDFB7A" w14:textId="5AE73644" w:rsidR="00555E95" w:rsidRDefault="007A49D6">
            <w:pPr>
              <w:rPr>
                <w:rFonts w:ascii="Arial" w:eastAsia="Arial" w:hAnsi="Arial" w:cs="Arial"/>
              </w:rPr>
            </w:pPr>
            <w:r>
              <w:rPr>
                <w:rFonts w:ascii="Arial" w:eastAsia="Arial" w:hAnsi="Arial" w:cs="Arial"/>
              </w:rPr>
              <w:t>12</w:t>
            </w:r>
          </w:p>
          <w:p w14:paraId="7E35532E" w14:textId="3575E03C" w:rsidR="00555E95" w:rsidRDefault="007A49D6">
            <w:pPr>
              <w:rPr>
                <w:rFonts w:ascii="Arial" w:eastAsia="Arial" w:hAnsi="Arial" w:cs="Arial"/>
              </w:rPr>
            </w:pPr>
            <w:r>
              <w:rPr>
                <w:rFonts w:ascii="Arial" w:eastAsia="Arial" w:hAnsi="Arial" w:cs="Arial"/>
              </w:rPr>
              <w:t>12</w:t>
            </w:r>
          </w:p>
          <w:p w14:paraId="5EC50013" w14:textId="25FFE747" w:rsidR="00555E95" w:rsidRDefault="007A49D6">
            <w:pPr>
              <w:rPr>
                <w:rFonts w:ascii="Arial" w:eastAsia="Arial" w:hAnsi="Arial" w:cs="Arial"/>
              </w:rPr>
            </w:pPr>
            <w:r>
              <w:rPr>
                <w:rFonts w:ascii="Arial" w:eastAsia="Arial" w:hAnsi="Arial" w:cs="Arial"/>
              </w:rPr>
              <w:t>12</w:t>
            </w:r>
          </w:p>
          <w:p w14:paraId="46A0B630" w14:textId="63EFCBAD" w:rsidR="00555E95" w:rsidRDefault="007A49D6">
            <w:pPr>
              <w:rPr>
                <w:rFonts w:ascii="Arial" w:eastAsia="Arial" w:hAnsi="Arial" w:cs="Arial"/>
              </w:rPr>
            </w:pPr>
            <w:r>
              <w:rPr>
                <w:rFonts w:ascii="Arial" w:eastAsia="Arial" w:hAnsi="Arial" w:cs="Arial"/>
              </w:rPr>
              <w:t>12</w:t>
            </w:r>
          </w:p>
          <w:p w14:paraId="1E7A2EC0" w14:textId="26D9C0AC" w:rsidR="00555E95" w:rsidRDefault="007A49D6">
            <w:pPr>
              <w:rPr>
                <w:rFonts w:ascii="Arial" w:eastAsia="Arial" w:hAnsi="Arial" w:cs="Arial"/>
              </w:rPr>
            </w:pPr>
            <w:r>
              <w:rPr>
                <w:rFonts w:ascii="Arial" w:eastAsia="Arial" w:hAnsi="Arial" w:cs="Arial"/>
              </w:rPr>
              <w:t>14</w:t>
            </w:r>
          </w:p>
          <w:p w14:paraId="50603106" w14:textId="5B635DA5" w:rsidR="00555E95" w:rsidRDefault="007A49D6">
            <w:pPr>
              <w:rPr>
                <w:rFonts w:ascii="Arial" w:eastAsia="Arial" w:hAnsi="Arial" w:cs="Arial"/>
              </w:rPr>
            </w:pPr>
            <w:r>
              <w:rPr>
                <w:rFonts w:ascii="Arial" w:eastAsia="Arial" w:hAnsi="Arial" w:cs="Arial"/>
              </w:rPr>
              <w:t>15</w:t>
            </w:r>
          </w:p>
          <w:p w14:paraId="154592A4" w14:textId="0B89B3BF" w:rsidR="00555E95" w:rsidRDefault="00555E95">
            <w:pPr>
              <w:rPr>
                <w:rFonts w:ascii="Arial" w:eastAsia="Arial" w:hAnsi="Arial" w:cs="Arial"/>
              </w:rPr>
            </w:pPr>
          </w:p>
          <w:p w14:paraId="291760CA" w14:textId="72DDF449" w:rsidR="00555E95" w:rsidRDefault="007A49D6">
            <w:pPr>
              <w:rPr>
                <w:rFonts w:ascii="Arial" w:eastAsia="Arial" w:hAnsi="Arial" w:cs="Arial"/>
              </w:rPr>
            </w:pPr>
            <w:r>
              <w:rPr>
                <w:rFonts w:ascii="Arial" w:eastAsia="Arial" w:hAnsi="Arial" w:cs="Arial"/>
              </w:rPr>
              <w:t>16</w:t>
            </w:r>
          </w:p>
          <w:p w14:paraId="00E8FC9B" w14:textId="3748C5BB" w:rsidR="00555E95" w:rsidRDefault="007A49D6">
            <w:pPr>
              <w:rPr>
                <w:rFonts w:ascii="Arial" w:eastAsia="Arial" w:hAnsi="Arial" w:cs="Arial"/>
              </w:rPr>
            </w:pPr>
            <w:r>
              <w:rPr>
                <w:rFonts w:ascii="Arial" w:eastAsia="Arial" w:hAnsi="Arial" w:cs="Arial"/>
              </w:rPr>
              <w:t>17</w:t>
            </w:r>
          </w:p>
          <w:p w14:paraId="052F63E9" w14:textId="51437B4D" w:rsidR="00555E95" w:rsidRDefault="007A49D6">
            <w:pPr>
              <w:rPr>
                <w:rFonts w:ascii="Arial" w:eastAsia="Arial" w:hAnsi="Arial" w:cs="Arial"/>
              </w:rPr>
            </w:pPr>
            <w:r>
              <w:rPr>
                <w:rFonts w:ascii="Arial" w:eastAsia="Arial" w:hAnsi="Arial" w:cs="Arial"/>
              </w:rPr>
              <w:t>18</w:t>
            </w:r>
          </w:p>
          <w:p w14:paraId="06188B76" w14:textId="77257FFD" w:rsidR="00555E95" w:rsidRDefault="00555E95">
            <w:pPr>
              <w:rPr>
                <w:rFonts w:ascii="Arial" w:eastAsia="Arial" w:hAnsi="Arial" w:cs="Arial"/>
              </w:rPr>
            </w:pPr>
          </w:p>
          <w:p w14:paraId="76AAD41C" w14:textId="72CC0C16" w:rsidR="00555E95" w:rsidRDefault="007A49D6">
            <w:pPr>
              <w:rPr>
                <w:rFonts w:ascii="Arial" w:eastAsia="Arial" w:hAnsi="Arial" w:cs="Arial"/>
              </w:rPr>
            </w:pPr>
            <w:r>
              <w:rPr>
                <w:rFonts w:ascii="Arial" w:eastAsia="Arial" w:hAnsi="Arial" w:cs="Arial"/>
              </w:rPr>
              <w:t>19</w:t>
            </w:r>
          </w:p>
          <w:p w14:paraId="1298377A" w14:textId="77777777" w:rsidR="00555E95" w:rsidRDefault="00555E95">
            <w:pPr>
              <w:rPr>
                <w:rFonts w:ascii="Arial" w:eastAsia="Arial" w:hAnsi="Arial" w:cs="Arial"/>
              </w:rPr>
            </w:pPr>
          </w:p>
        </w:tc>
      </w:tr>
    </w:tbl>
    <w:p w14:paraId="14C95F62" w14:textId="77777777" w:rsidR="00555E95" w:rsidRDefault="00555E95">
      <w:pPr>
        <w:rPr>
          <w:rFonts w:ascii="Helvetica Neue" w:eastAsia="Helvetica Neue" w:hAnsi="Helvetica Neue" w:cs="Helvetica Neue"/>
          <w:b/>
        </w:rPr>
      </w:pPr>
    </w:p>
    <w:p w14:paraId="0C5CF5F7" w14:textId="77777777" w:rsidR="00555E95" w:rsidRDefault="00555E95">
      <w:pPr>
        <w:rPr>
          <w:rFonts w:ascii="Helvetica Neue" w:eastAsia="Helvetica Neue" w:hAnsi="Helvetica Neue" w:cs="Helvetica Neue"/>
          <w:b/>
        </w:rPr>
      </w:pPr>
    </w:p>
    <w:p w14:paraId="6554C385" w14:textId="77777777" w:rsidR="00555E95" w:rsidRDefault="00555E95">
      <w:pPr>
        <w:rPr>
          <w:rFonts w:ascii="Helvetica Neue" w:eastAsia="Helvetica Neue" w:hAnsi="Helvetica Neue" w:cs="Helvetica Neue"/>
          <w:b/>
        </w:rPr>
      </w:pPr>
    </w:p>
    <w:p w14:paraId="7FDDA765" w14:textId="77777777" w:rsidR="00555E95" w:rsidRDefault="00555E95">
      <w:pPr>
        <w:rPr>
          <w:rFonts w:ascii="Helvetica Neue" w:eastAsia="Helvetica Neue" w:hAnsi="Helvetica Neue" w:cs="Helvetica Neue"/>
          <w:b/>
        </w:rPr>
      </w:pPr>
    </w:p>
    <w:p w14:paraId="756BC4F9" w14:textId="77777777" w:rsidR="00555E95" w:rsidRDefault="00555E95">
      <w:pPr>
        <w:rPr>
          <w:rFonts w:ascii="Helvetica Neue" w:eastAsia="Helvetica Neue" w:hAnsi="Helvetica Neue" w:cs="Helvetica Neue"/>
          <w:b/>
        </w:rPr>
      </w:pPr>
    </w:p>
    <w:p w14:paraId="42708B41" w14:textId="77777777" w:rsidR="00555E95" w:rsidRDefault="00173BEF">
      <w:pPr>
        <w:rPr>
          <w:rFonts w:ascii="Arial" w:eastAsia="Arial" w:hAnsi="Arial" w:cs="Arial"/>
          <w:sz w:val="36"/>
          <w:szCs w:val="36"/>
        </w:rPr>
      </w:pPr>
      <w:r>
        <w:br w:type="page"/>
      </w:r>
    </w:p>
    <w:p w14:paraId="729B0DC2" w14:textId="77777777" w:rsidR="00555E95" w:rsidRDefault="00173BEF">
      <w:pPr>
        <w:rPr>
          <w:rFonts w:ascii="Arial" w:eastAsia="Arial" w:hAnsi="Arial" w:cs="Arial"/>
          <w:sz w:val="36"/>
          <w:szCs w:val="36"/>
        </w:rPr>
      </w:pPr>
      <w:r>
        <w:rPr>
          <w:rFonts w:ascii="Arial" w:eastAsia="Arial" w:hAnsi="Arial" w:cs="Arial"/>
          <w:sz w:val="36"/>
          <w:szCs w:val="36"/>
        </w:rPr>
        <w:lastRenderedPageBreak/>
        <w:t>Dear Coaches, Parents, and Players:</w:t>
      </w:r>
    </w:p>
    <w:p w14:paraId="416BC0D1" w14:textId="77777777" w:rsidR="00555E95" w:rsidRDefault="00555E95">
      <w:pPr>
        <w:rPr>
          <w:rFonts w:ascii="Arial" w:eastAsia="Arial" w:hAnsi="Arial" w:cs="Arial"/>
          <w:sz w:val="36"/>
          <w:szCs w:val="36"/>
        </w:rPr>
      </w:pPr>
    </w:p>
    <w:p w14:paraId="5DD0D6C9" w14:textId="7EF52F13" w:rsidR="00555E95" w:rsidRDefault="00173BEF">
      <w:pPr>
        <w:spacing w:before="120"/>
        <w:rPr>
          <w:rFonts w:ascii="Arial" w:eastAsia="Arial" w:hAnsi="Arial" w:cs="Arial"/>
          <w:sz w:val="36"/>
          <w:szCs w:val="36"/>
        </w:rPr>
      </w:pPr>
      <w:r>
        <w:rPr>
          <w:rFonts w:ascii="Arial" w:eastAsia="Arial" w:hAnsi="Arial" w:cs="Arial"/>
          <w:sz w:val="36"/>
          <w:szCs w:val="36"/>
        </w:rPr>
        <w:t xml:space="preserve">Welcome to another exciting season of Johnston Girls Softball.  JGSA is beginning our </w:t>
      </w:r>
      <w:r w:rsidR="001D72EB">
        <w:rPr>
          <w:rFonts w:ascii="Arial" w:eastAsia="Arial" w:hAnsi="Arial" w:cs="Arial"/>
          <w:sz w:val="36"/>
          <w:szCs w:val="36"/>
        </w:rPr>
        <w:t xml:space="preserve">fifth </w:t>
      </w:r>
      <w:r>
        <w:rPr>
          <w:rFonts w:ascii="Arial" w:eastAsia="Arial" w:hAnsi="Arial" w:cs="Arial"/>
          <w:sz w:val="36"/>
          <w:szCs w:val="36"/>
        </w:rPr>
        <w:t xml:space="preserve">year as part of the national Little League Softball program.  In 1994, Little League developed a new initiative called A Safety Awareness Program (ASAP) to raise awareness of safety issues and allow leagues to take their own approach to safety implementation.  Since the implementation of ASAP by Little League, there has been an overall decline in injuries to kids/participants.  Severity of injuries has also been reduced by 80%.  </w:t>
      </w:r>
    </w:p>
    <w:p w14:paraId="2FCCB416" w14:textId="77777777" w:rsidR="00555E95" w:rsidRDefault="00555E95">
      <w:pPr>
        <w:spacing w:before="120"/>
        <w:rPr>
          <w:rFonts w:ascii="Arial" w:eastAsia="Arial" w:hAnsi="Arial" w:cs="Arial"/>
          <w:sz w:val="36"/>
          <w:szCs w:val="36"/>
        </w:rPr>
      </w:pPr>
    </w:p>
    <w:p w14:paraId="5B258C61" w14:textId="50A1983A" w:rsidR="00555E95" w:rsidRDefault="00173BEF">
      <w:pPr>
        <w:spacing w:before="120"/>
        <w:rPr>
          <w:rFonts w:ascii="Arial" w:eastAsia="Arial" w:hAnsi="Arial" w:cs="Arial"/>
          <w:sz w:val="36"/>
          <w:szCs w:val="36"/>
        </w:rPr>
      </w:pPr>
      <w:r>
        <w:rPr>
          <w:rFonts w:ascii="Arial" w:eastAsia="Arial" w:hAnsi="Arial" w:cs="Arial"/>
          <w:sz w:val="36"/>
          <w:szCs w:val="36"/>
        </w:rPr>
        <w:t>In accordance with Little League recommendations and in an effort to attain and maintain the highest standards of safety, the JGSA Board of Directors has created the board position of safety officer and developed the following safety action plan.  Please take the time to review this manual carefully and do not hesitate to forward any c</w:t>
      </w:r>
      <w:r w:rsidR="00FF6387">
        <w:rPr>
          <w:rFonts w:ascii="Arial" w:eastAsia="Arial" w:hAnsi="Arial" w:cs="Arial"/>
          <w:sz w:val="36"/>
          <w:szCs w:val="36"/>
        </w:rPr>
        <w:t>o</w:t>
      </w:r>
      <w:r>
        <w:rPr>
          <w:rFonts w:ascii="Arial" w:eastAsia="Arial" w:hAnsi="Arial" w:cs="Arial"/>
          <w:sz w:val="36"/>
          <w:szCs w:val="36"/>
        </w:rPr>
        <w:t xml:space="preserve">ncerns or questions to our league safety officer, league president, or any other JGSA board member. </w:t>
      </w:r>
    </w:p>
    <w:p w14:paraId="4A873DA7" w14:textId="77777777" w:rsidR="00555E95" w:rsidRDefault="00555E95">
      <w:pPr>
        <w:spacing w:before="120"/>
        <w:rPr>
          <w:rFonts w:ascii="Arial" w:eastAsia="Arial" w:hAnsi="Arial" w:cs="Arial"/>
          <w:sz w:val="36"/>
          <w:szCs w:val="36"/>
        </w:rPr>
      </w:pPr>
    </w:p>
    <w:p w14:paraId="41551665" w14:textId="77777777" w:rsidR="00555E95" w:rsidRDefault="00173BEF">
      <w:pPr>
        <w:spacing w:before="120"/>
        <w:rPr>
          <w:rFonts w:ascii="Arial" w:eastAsia="Arial" w:hAnsi="Arial" w:cs="Arial"/>
          <w:sz w:val="36"/>
          <w:szCs w:val="36"/>
        </w:rPr>
      </w:pPr>
      <w:r>
        <w:rPr>
          <w:rFonts w:ascii="Arial" w:eastAsia="Arial" w:hAnsi="Arial" w:cs="Arial"/>
          <w:sz w:val="36"/>
          <w:szCs w:val="36"/>
        </w:rPr>
        <w:t>In the event that any item within this manual conflicts with any Little League, State and/or Federal law and/or guideline; the appropriate Little League, State and/or Federal law and/or guideline will take precedence.</w:t>
      </w:r>
    </w:p>
    <w:p w14:paraId="7848FBA7" w14:textId="77777777" w:rsidR="00555E95" w:rsidRDefault="00555E95">
      <w:pPr>
        <w:rPr>
          <w:rFonts w:ascii="Arial" w:eastAsia="Arial" w:hAnsi="Arial" w:cs="Arial"/>
          <w:sz w:val="36"/>
          <w:szCs w:val="36"/>
        </w:rPr>
      </w:pPr>
    </w:p>
    <w:p w14:paraId="22EB2324" w14:textId="77777777" w:rsidR="00555E95" w:rsidRDefault="00173BEF">
      <w:pPr>
        <w:rPr>
          <w:rFonts w:ascii="Arial" w:eastAsia="Arial" w:hAnsi="Arial" w:cs="Arial"/>
          <w:sz w:val="36"/>
          <w:szCs w:val="36"/>
        </w:rPr>
      </w:pPr>
      <w:r>
        <w:rPr>
          <w:rFonts w:ascii="Arial" w:eastAsia="Arial" w:hAnsi="Arial" w:cs="Arial"/>
          <w:sz w:val="36"/>
          <w:szCs w:val="36"/>
        </w:rPr>
        <w:t>Let’s play ball!</w:t>
      </w:r>
    </w:p>
    <w:p w14:paraId="31AFDE17" w14:textId="77777777" w:rsidR="00555E95" w:rsidRDefault="00555E95">
      <w:pPr>
        <w:rPr>
          <w:rFonts w:ascii="Arial" w:eastAsia="Arial" w:hAnsi="Arial" w:cs="Arial"/>
          <w:sz w:val="36"/>
          <w:szCs w:val="36"/>
        </w:rPr>
      </w:pPr>
    </w:p>
    <w:p w14:paraId="42E7F32B" w14:textId="77777777" w:rsidR="00555E95" w:rsidRDefault="00173BEF">
      <w:pPr>
        <w:rPr>
          <w:rFonts w:ascii="Arial" w:eastAsia="Arial" w:hAnsi="Arial" w:cs="Arial"/>
          <w:sz w:val="36"/>
          <w:szCs w:val="36"/>
        </w:rPr>
      </w:pPr>
      <w:r>
        <w:rPr>
          <w:rFonts w:ascii="Arial" w:eastAsia="Arial" w:hAnsi="Arial" w:cs="Arial"/>
          <w:sz w:val="36"/>
          <w:szCs w:val="36"/>
        </w:rPr>
        <w:t>The JGSA Board</w:t>
      </w:r>
    </w:p>
    <w:p w14:paraId="57689827" w14:textId="77777777" w:rsidR="00555E95" w:rsidRDefault="00555E95">
      <w:pPr>
        <w:rPr>
          <w:rFonts w:ascii="Arial" w:eastAsia="Arial" w:hAnsi="Arial" w:cs="Arial"/>
        </w:rPr>
      </w:pPr>
    </w:p>
    <w:p w14:paraId="62A200B5" w14:textId="77777777" w:rsidR="00555E95" w:rsidRDefault="00555E95">
      <w:pPr>
        <w:rPr>
          <w:rFonts w:ascii="Arial" w:eastAsia="Arial" w:hAnsi="Arial" w:cs="Arial"/>
        </w:rPr>
      </w:pPr>
    </w:p>
    <w:p w14:paraId="7C021936" w14:textId="77777777" w:rsidR="00555E95" w:rsidRDefault="00555E95">
      <w:pPr>
        <w:rPr>
          <w:rFonts w:ascii="Arial" w:eastAsia="Arial" w:hAnsi="Arial" w:cs="Arial"/>
        </w:rPr>
      </w:pPr>
    </w:p>
    <w:p w14:paraId="778E1750" w14:textId="77777777" w:rsidR="00555E95" w:rsidRDefault="00555E95">
      <w:pPr>
        <w:rPr>
          <w:rFonts w:ascii="Arial" w:eastAsia="Arial" w:hAnsi="Arial" w:cs="Arial"/>
        </w:rPr>
      </w:pPr>
    </w:p>
    <w:p w14:paraId="21214B14" w14:textId="77777777" w:rsidR="00555E95" w:rsidRDefault="00555E95">
      <w:pPr>
        <w:rPr>
          <w:rFonts w:ascii="Arial" w:eastAsia="Arial" w:hAnsi="Arial" w:cs="Arial"/>
        </w:rPr>
      </w:pPr>
    </w:p>
    <w:p w14:paraId="154A1137" w14:textId="77777777" w:rsidR="00555E95" w:rsidRDefault="00173BEF">
      <w:pPr>
        <w:spacing w:before="120"/>
        <w:ind w:left="2160" w:firstLine="720"/>
        <w:rPr>
          <w:rFonts w:ascii="Arial" w:eastAsia="Arial" w:hAnsi="Arial" w:cs="Arial"/>
          <w:b/>
          <w:sz w:val="56"/>
          <w:szCs w:val="56"/>
        </w:rPr>
      </w:pPr>
      <w:r>
        <w:rPr>
          <w:rFonts w:ascii="Arial" w:eastAsia="Arial" w:hAnsi="Arial" w:cs="Arial"/>
          <w:b/>
          <w:sz w:val="56"/>
          <w:szCs w:val="56"/>
        </w:rPr>
        <w:lastRenderedPageBreak/>
        <w:t>The ASAP Mission:</w:t>
      </w:r>
    </w:p>
    <w:p w14:paraId="55832161" w14:textId="77777777" w:rsidR="00555E95" w:rsidRDefault="00173BEF">
      <w:pPr>
        <w:spacing w:before="120"/>
        <w:jc w:val="center"/>
        <w:rPr>
          <w:rFonts w:ascii="Arial" w:eastAsia="Arial" w:hAnsi="Arial" w:cs="Arial"/>
          <w:sz w:val="48"/>
          <w:szCs w:val="48"/>
        </w:rPr>
      </w:pPr>
      <w:r>
        <w:rPr>
          <w:rFonts w:ascii="Arial" w:eastAsia="Arial" w:hAnsi="Arial" w:cs="Arial"/>
          <w:sz w:val="48"/>
          <w:szCs w:val="48"/>
        </w:rPr>
        <w:t>To increase awareness of the opportunities to provide a safer environment for kids and all Little League participants.</w:t>
      </w:r>
    </w:p>
    <w:p w14:paraId="22A45B22" w14:textId="77777777" w:rsidR="00555E95" w:rsidRDefault="00555E95">
      <w:pPr>
        <w:rPr>
          <w:rFonts w:ascii="Arial" w:eastAsia="Arial" w:hAnsi="Arial" w:cs="Arial"/>
          <w:sz w:val="48"/>
          <w:szCs w:val="48"/>
        </w:rPr>
      </w:pPr>
    </w:p>
    <w:p w14:paraId="1648F97A" w14:textId="77777777" w:rsidR="00555E95" w:rsidRDefault="00173BEF">
      <w:pPr>
        <w:rPr>
          <w:rFonts w:ascii="Arial" w:eastAsia="Arial" w:hAnsi="Arial" w:cs="Arial"/>
          <w:sz w:val="48"/>
          <w:szCs w:val="48"/>
        </w:rPr>
      </w:pPr>
      <w:r>
        <w:rPr>
          <w:rFonts w:ascii="Arial" w:eastAsia="Arial" w:hAnsi="Arial" w:cs="Arial"/>
          <w:sz w:val="48"/>
          <w:szCs w:val="48"/>
        </w:rPr>
        <w:tab/>
        <w:t xml:space="preserve"> </w:t>
      </w:r>
    </w:p>
    <w:p w14:paraId="089773CC" w14:textId="77777777" w:rsidR="00555E95" w:rsidRDefault="00173BEF">
      <w:pPr>
        <w:ind w:left="720" w:firstLine="720"/>
        <w:rPr>
          <w:rFonts w:ascii="Arial" w:eastAsia="Arial" w:hAnsi="Arial" w:cs="Arial"/>
          <w:b/>
          <w:sz w:val="56"/>
          <w:szCs w:val="56"/>
        </w:rPr>
      </w:pPr>
      <w:r>
        <w:rPr>
          <w:rFonts w:ascii="Arial" w:eastAsia="Arial" w:hAnsi="Arial" w:cs="Arial"/>
          <w:b/>
          <w:sz w:val="56"/>
          <w:szCs w:val="56"/>
        </w:rPr>
        <w:t xml:space="preserve">  Emergency Phone Numbers</w:t>
      </w:r>
    </w:p>
    <w:p w14:paraId="35420E9C" w14:textId="77777777" w:rsidR="00555E95" w:rsidRDefault="00555E95">
      <w:pPr>
        <w:jc w:val="center"/>
        <w:rPr>
          <w:rFonts w:ascii="Arial" w:eastAsia="Arial" w:hAnsi="Arial" w:cs="Arial"/>
          <w:sz w:val="48"/>
          <w:szCs w:val="48"/>
        </w:rPr>
      </w:pPr>
    </w:p>
    <w:p w14:paraId="423744AC" w14:textId="77777777" w:rsidR="00555E95" w:rsidRDefault="00173BEF">
      <w:pPr>
        <w:ind w:left="720"/>
        <w:rPr>
          <w:rFonts w:ascii="Arial" w:eastAsia="Arial" w:hAnsi="Arial" w:cs="Arial"/>
        </w:rPr>
      </w:pPr>
      <w:r>
        <w:rPr>
          <w:rFonts w:ascii="Arial" w:eastAsia="Arial" w:hAnsi="Arial" w:cs="Arial"/>
        </w:rPr>
        <w:t xml:space="preserve">Emergency Phone Number: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9-1-1</w:t>
      </w:r>
    </w:p>
    <w:p w14:paraId="5D5257B2" w14:textId="77777777" w:rsidR="00555E95" w:rsidRDefault="00173BEF">
      <w:pPr>
        <w:ind w:left="720"/>
        <w:rPr>
          <w:rFonts w:ascii="Arial" w:eastAsia="Arial" w:hAnsi="Arial" w:cs="Arial"/>
        </w:rPr>
      </w:pPr>
      <w:r>
        <w:rPr>
          <w:rFonts w:ascii="Arial" w:eastAsia="Arial" w:hAnsi="Arial" w:cs="Arial"/>
        </w:rPr>
        <w:t>Local Police Department: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515-278-2345</w:t>
      </w:r>
    </w:p>
    <w:p w14:paraId="3AFB2001" w14:textId="77777777" w:rsidR="00555E95" w:rsidRDefault="00173BEF">
      <w:pPr>
        <w:ind w:left="720"/>
        <w:rPr>
          <w:rFonts w:ascii="Arial" w:eastAsia="Arial" w:hAnsi="Arial" w:cs="Arial"/>
        </w:rPr>
      </w:pPr>
      <w:r>
        <w:rPr>
          <w:rFonts w:ascii="Arial" w:eastAsia="Arial" w:hAnsi="Arial" w:cs="Arial"/>
        </w:rPr>
        <w:t>Local Fire Department: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515-276-5182</w:t>
      </w:r>
    </w:p>
    <w:p w14:paraId="4F07A61F" w14:textId="29FC89C5" w:rsidR="00555E95" w:rsidRDefault="00173BEF">
      <w:pPr>
        <w:ind w:left="720"/>
        <w:rPr>
          <w:rFonts w:ascii="Arial" w:eastAsia="Arial" w:hAnsi="Arial" w:cs="Arial"/>
        </w:rPr>
      </w:pPr>
      <w:r>
        <w:rPr>
          <w:rFonts w:ascii="Arial" w:eastAsia="Arial" w:hAnsi="Arial" w:cs="Arial"/>
        </w:rPr>
        <w:t xml:space="preserve">JGSA Safety Officer: </w:t>
      </w:r>
      <w:r>
        <w:rPr>
          <w:rFonts w:ascii="Arial" w:eastAsia="Arial" w:hAnsi="Arial" w:cs="Arial"/>
        </w:rPr>
        <w:tab/>
      </w:r>
      <w:r>
        <w:rPr>
          <w:rFonts w:ascii="Arial" w:eastAsia="Arial" w:hAnsi="Arial" w:cs="Arial"/>
        </w:rPr>
        <w:tab/>
      </w:r>
      <w:r w:rsidR="001D72EB">
        <w:rPr>
          <w:rFonts w:ascii="Arial" w:eastAsia="Arial" w:hAnsi="Arial" w:cs="Arial"/>
        </w:rPr>
        <w:t xml:space="preserve">Gina Beals </w:t>
      </w:r>
      <w:r w:rsidR="001D72EB">
        <w:rPr>
          <w:rFonts w:ascii="Arial" w:eastAsia="Arial" w:hAnsi="Arial" w:cs="Arial"/>
        </w:rPr>
        <w:tab/>
      </w:r>
      <w:r>
        <w:rPr>
          <w:rFonts w:ascii="Arial" w:eastAsia="Arial" w:hAnsi="Arial" w:cs="Arial"/>
        </w:rPr>
        <w:tab/>
      </w:r>
      <w:r w:rsidR="001D72EB">
        <w:rPr>
          <w:rFonts w:ascii="Arial" w:eastAsia="Arial" w:hAnsi="Arial" w:cs="Arial"/>
        </w:rPr>
        <w:t>515</w:t>
      </w:r>
      <w:r>
        <w:rPr>
          <w:rFonts w:ascii="Arial" w:eastAsia="Arial" w:hAnsi="Arial" w:cs="Arial"/>
        </w:rPr>
        <w:t>-</w:t>
      </w:r>
      <w:r w:rsidR="001D72EB">
        <w:rPr>
          <w:rFonts w:ascii="Arial" w:eastAsia="Arial" w:hAnsi="Arial" w:cs="Arial"/>
        </w:rPr>
        <w:t>669</w:t>
      </w:r>
      <w:r>
        <w:rPr>
          <w:rFonts w:ascii="Arial" w:eastAsia="Arial" w:hAnsi="Arial" w:cs="Arial"/>
        </w:rPr>
        <w:t>-</w:t>
      </w:r>
      <w:r w:rsidR="001D72EB">
        <w:rPr>
          <w:rFonts w:ascii="Arial" w:eastAsia="Arial" w:hAnsi="Arial" w:cs="Arial"/>
        </w:rPr>
        <w:t>5910</w:t>
      </w:r>
    </w:p>
    <w:p w14:paraId="737CD258" w14:textId="5087E98C" w:rsidR="00555E95" w:rsidRDefault="00173BEF">
      <w:pPr>
        <w:ind w:left="720"/>
        <w:rPr>
          <w:rFonts w:ascii="Arial" w:eastAsia="Arial" w:hAnsi="Arial" w:cs="Arial"/>
        </w:rPr>
      </w:pPr>
      <w:r>
        <w:rPr>
          <w:rFonts w:ascii="Arial" w:eastAsia="Arial" w:hAnsi="Arial" w:cs="Arial"/>
        </w:rPr>
        <w:t xml:space="preserve">JGSA President: </w:t>
      </w:r>
      <w:r>
        <w:rPr>
          <w:rFonts w:ascii="Arial" w:eastAsia="Arial" w:hAnsi="Arial" w:cs="Arial"/>
        </w:rPr>
        <w:tab/>
      </w:r>
      <w:r>
        <w:rPr>
          <w:rFonts w:ascii="Arial" w:eastAsia="Arial" w:hAnsi="Arial" w:cs="Arial"/>
        </w:rPr>
        <w:tab/>
      </w:r>
      <w:r>
        <w:rPr>
          <w:rFonts w:ascii="Arial" w:eastAsia="Arial" w:hAnsi="Arial" w:cs="Arial"/>
        </w:rPr>
        <w:tab/>
      </w:r>
      <w:r w:rsidR="001D72EB">
        <w:rPr>
          <w:rFonts w:ascii="Arial" w:eastAsia="Arial" w:hAnsi="Arial" w:cs="Arial"/>
        </w:rPr>
        <w:t>Morgan Halverson</w:t>
      </w:r>
      <w:r>
        <w:rPr>
          <w:rFonts w:ascii="Arial" w:eastAsia="Arial" w:hAnsi="Arial" w:cs="Arial"/>
        </w:rPr>
        <w:tab/>
        <w:t>515-4</w:t>
      </w:r>
      <w:r w:rsidR="001D72EB">
        <w:rPr>
          <w:rFonts w:ascii="Arial" w:eastAsia="Arial" w:hAnsi="Arial" w:cs="Arial"/>
        </w:rPr>
        <w:t>51</w:t>
      </w:r>
      <w:r>
        <w:rPr>
          <w:rFonts w:ascii="Arial" w:eastAsia="Arial" w:hAnsi="Arial" w:cs="Arial"/>
        </w:rPr>
        <w:t>-</w:t>
      </w:r>
      <w:r w:rsidR="001D72EB">
        <w:rPr>
          <w:rFonts w:ascii="Arial" w:eastAsia="Arial" w:hAnsi="Arial" w:cs="Arial"/>
        </w:rPr>
        <w:t>6906</w:t>
      </w:r>
    </w:p>
    <w:p w14:paraId="169E6711" w14:textId="77777777" w:rsidR="00555E95" w:rsidRDefault="00173BEF">
      <w:pPr>
        <w:ind w:left="720"/>
        <w:rPr>
          <w:rFonts w:ascii="Arial" w:eastAsia="Arial" w:hAnsi="Arial" w:cs="Arial"/>
        </w:rPr>
      </w:pPr>
      <w:r>
        <w:rPr>
          <w:rFonts w:ascii="Arial" w:eastAsia="Arial" w:hAnsi="Arial" w:cs="Arial"/>
        </w:rPr>
        <w:t xml:space="preserve">JGSA Vice President: </w:t>
      </w:r>
      <w:r>
        <w:rPr>
          <w:rFonts w:ascii="Arial" w:eastAsia="Arial" w:hAnsi="Arial" w:cs="Arial"/>
        </w:rPr>
        <w:tab/>
      </w:r>
      <w:r>
        <w:rPr>
          <w:rFonts w:ascii="Arial" w:eastAsia="Arial" w:hAnsi="Arial" w:cs="Arial"/>
        </w:rPr>
        <w:tab/>
        <w:t>Jamie Lewton</w:t>
      </w:r>
      <w:r>
        <w:rPr>
          <w:rFonts w:ascii="Arial" w:eastAsia="Arial" w:hAnsi="Arial" w:cs="Arial"/>
        </w:rPr>
        <w:tab/>
        <w:t>515-777-0221</w:t>
      </w:r>
    </w:p>
    <w:p w14:paraId="55E4BCA2" w14:textId="5F94B069" w:rsidR="00555E95" w:rsidRDefault="00173BEF">
      <w:pPr>
        <w:tabs>
          <w:tab w:val="left" w:pos="720"/>
          <w:tab w:val="left" w:pos="1440"/>
          <w:tab w:val="left" w:pos="2160"/>
          <w:tab w:val="left" w:pos="2880"/>
          <w:tab w:val="left" w:pos="3600"/>
          <w:tab w:val="left" w:pos="4320"/>
          <w:tab w:val="left" w:pos="5040"/>
          <w:tab w:val="left" w:pos="5760"/>
          <w:tab w:val="left" w:pos="6180"/>
        </w:tabs>
        <w:ind w:left="720"/>
        <w:rPr>
          <w:rFonts w:ascii="Arial" w:eastAsia="Arial" w:hAnsi="Arial" w:cs="Arial"/>
        </w:rPr>
      </w:pPr>
      <w:r>
        <w:rPr>
          <w:rFonts w:ascii="Arial" w:eastAsia="Arial" w:hAnsi="Arial" w:cs="Arial"/>
        </w:rPr>
        <w:t>JGSA Facilities Officer:</w:t>
      </w:r>
      <w:r>
        <w:rPr>
          <w:rFonts w:ascii="Arial" w:eastAsia="Arial" w:hAnsi="Arial" w:cs="Arial"/>
        </w:rPr>
        <w:tab/>
      </w:r>
      <w:r>
        <w:rPr>
          <w:rFonts w:ascii="Arial" w:eastAsia="Arial" w:hAnsi="Arial" w:cs="Arial"/>
        </w:rPr>
        <w:tab/>
      </w:r>
      <w:r w:rsidR="001D72EB">
        <w:rPr>
          <w:rFonts w:ascii="Arial" w:eastAsia="Arial" w:hAnsi="Arial" w:cs="Arial"/>
        </w:rPr>
        <w:t>Dusty Sowers</w:t>
      </w:r>
      <w:r>
        <w:rPr>
          <w:rFonts w:ascii="Arial" w:eastAsia="Arial" w:hAnsi="Arial" w:cs="Arial"/>
        </w:rPr>
        <w:tab/>
      </w:r>
      <w:r>
        <w:rPr>
          <w:rFonts w:ascii="Arial" w:eastAsia="Arial" w:hAnsi="Arial" w:cs="Arial"/>
        </w:rPr>
        <w:tab/>
      </w:r>
      <w:r w:rsidR="006077AE">
        <w:rPr>
          <w:rFonts w:ascii="Arial" w:eastAsia="Arial" w:hAnsi="Arial" w:cs="Arial"/>
        </w:rPr>
        <w:t>515-</w:t>
      </w:r>
      <w:r w:rsidR="001D72EB">
        <w:rPr>
          <w:rFonts w:ascii="Arial" w:eastAsia="Arial" w:hAnsi="Arial" w:cs="Arial"/>
        </w:rPr>
        <w:t>468</w:t>
      </w:r>
      <w:r w:rsidR="007C3093">
        <w:rPr>
          <w:rFonts w:ascii="Arial" w:eastAsia="Arial" w:hAnsi="Arial" w:cs="Arial"/>
        </w:rPr>
        <w:t>-</w:t>
      </w:r>
      <w:r w:rsidR="001D72EB">
        <w:rPr>
          <w:rFonts w:ascii="Arial" w:eastAsia="Arial" w:hAnsi="Arial" w:cs="Arial"/>
        </w:rPr>
        <w:t>7847</w:t>
      </w:r>
    </w:p>
    <w:p w14:paraId="43257B4D" w14:textId="77777777" w:rsidR="00555E95" w:rsidRDefault="00173BEF">
      <w:pPr>
        <w:tabs>
          <w:tab w:val="left" w:pos="720"/>
          <w:tab w:val="left" w:pos="1440"/>
          <w:tab w:val="left" w:pos="2160"/>
          <w:tab w:val="left" w:pos="2880"/>
          <w:tab w:val="left" w:pos="3600"/>
          <w:tab w:val="left" w:pos="4320"/>
          <w:tab w:val="left" w:pos="5040"/>
          <w:tab w:val="left" w:pos="5760"/>
          <w:tab w:val="left" w:pos="6180"/>
        </w:tabs>
        <w:ind w:left="72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Eric Clark</w:t>
      </w:r>
      <w:r>
        <w:rPr>
          <w:rFonts w:ascii="Arial" w:eastAsia="Arial" w:hAnsi="Arial" w:cs="Arial"/>
        </w:rPr>
        <w:tab/>
      </w:r>
      <w:r>
        <w:rPr>
          <w:rFonts w:ascii="Arial" w:eastAsia="Arial" w:hAnsi="Arial" w:cs="Arial"/>
        </w:rPr>
        <w:tab/>
      </w:r>
      <w:r>
        <w:rPr>
          <w:rFonts w:ascii="Arial" w:eastAsia="Arial" w:hAnsi="Arial" w:cs="Arial"/>
        </w:rPr>
        <w:tab/>
        <w:t>515-202-1563</w:t>
      </w:r>
    </w:p>
    <w:p w14:paraId="0FF81AC2" w14:textId="26F91AC3" w:rsidR="00555E95" w:rsidRPr="000B0053" w:rsidRDefault="00173BEF">
      <w:pPr>
        <w:ind w:left="720"/>
        <w:rPr>
          <w:rFonts w:ascii="Arial" w:eastAsia="Arial" w:hAnsi="Arial" w:cs="Arial"/>
        </w:rPr>
      </w:pPr>
      <w:r w:rsidRPr="000B0053">
        <w:rPr>
          <w:rFonts w:ascii="Arial" w:eastAsia="Arial" w:hAnsi="Arial" w:cs="Arial"/>
        </w:rPr>
        <w:t>District 3 Administrator</w:t>
      </w:r>
      <w:r w:rsidRPr="000B0053">
        <w:rPr>
          <w:rFonts w:ascii="Arial" w:eastAsia="Arial" w:hAnsi="Arial" w:cs="Arial"/>
        </w:rPr>
        <w:tab/>
      </w:r>
      <w:r w:rsidRPr="000B0053">
        <w:rPr>
          <w:rFonts w:ascii="Arial" w:eastAsia="Arial" w:hAnsi="Arial" w:cs="Arial"/>
        </w:rPr>
        <w:tab/>
        <w:t>Chris Chadd</w:t>
      </w:r>
      <w:r w:rsidRPr="000B0053">
        <w:rPr>
          <w:rFonts w:ascii="Arial" w:eastAsia="Arial" w:hAnsi="Arial" w:cs="Arial"/>
        </w:rPr>
        <w:tab/>
      </w:r>
      <w:r w:rsidRPr="000B0053">
        <w:rPr>
          <w:rFonts w:ascii="Arial" w:eastAsia="Arial" w:hAnsi="Arial" w:cs="Arial"/>
        </w:rPr>
        <w:tab/>
      </w:r>
      <w:r w:rsidR="001A4F6E" w:rsidRPr="000B0053">
        <w:rPr>
          <w:rFonts w:ascii="Arial" w:eastAsia="Arial" w:hAnsi="Arial" w:cs="Arial"/>
        </w:rPr>
        <w:t>515</w:t>
      </w:r>
      <w:r w:rsidR="00454DCA" w:rsidRPr="000B0053">
        <w:rPr>
          <w:rFonts w:ascii="Arial" w:eastAsia="Arial" w:hAnsi="Arial" w:cs="Arial"/>
        </w:rPr>
        <w:t>-419-7599</w:t>
      </w:r>
    </w:p>
    <w:p w14:paraId="3C273987" w14:textId="77777777" w:rsidR="00555E95" w:rsidRDefault="00173BEF">
      <w:pPr>
        <w:ind w:left="720"/>
        <w:rPr>
          <w:rFonts w:ascii="Arial" w:eastAsia="Arial" w:hAnsi="Arial" w:cs="Arial"/>
        </w:rPr>
      </w:pPr>
      <w:r w:rsidRPr="000B0053">
        <w:rPr>
          <w:rFonts w:ascii="Arial" w:eastAsia="Arial" w:hAnsi="Arial" w:cs="Arial"/>
        </w:rPr>
        <w:t>District 3 ADA Safety Officer</w:t>
      </w:r>
      <w:r w:rsidRPr="000B0053">
        <w:rPr>
          <w:rFonts w:ascii="Arial" w:eastAsia="Arial" w:hAnsi="Arial" w:cs="Arial"/>
        </w:rPr>
        <w:tab/>
        <w:t>Matt Buman</w:t>
      </w:r>
      <w:r w:rsidRPr="000B0053">
        <w:rPr>
          <w:rFonts w:ascii="Arial" w:eastAsia="Arial" w:hAnsi="Arial" w:cs="Arial"/>
        </w:rPr>
        <w:tab/>
      </w:r>
      <w:r w:rsidRPr="000B0053">
        <w:rPr>
          <w:rFonts w:ascii="Arial" w:eastAsia="Arial" w:hAnsi="Arial" w:cs="Arial"/>
        </w:rPr>
        <w:tab/>
        <w:t>515-979-4230</w:t>
      </w:r>
    </w:p>
    <w:p w14:paraId="47D6BA99" w14:textId="77777777" w:rsidR="00555E95" w:rsidRDefault="00555E95">
      <w:pPr>
        <w:ind w:left="720"/>
        <w:rPr>
          <w:rFonts w:ascii="Arial" w:eastAsia="Arial" w:hAnsi="Arial" w:cs="Arial"/>
        </w:rPr>
      </w:pPr>
    </w:p>
    <w:p w14:paraId="13C14F29" w14:textId="77777777" w:rsidR="00555E95" w:rsidRDefault="00555E95">
      <w:pPr>
        <w:ind w:left="720"/>
        <w:rPr>
          <w:rFonts w:ascii="Arial" w:eastAsia="Arial" w:hAnsi="Arial" w:cs="Arial"/>
        </w:rPr>
      </w:pPr>
    </w:p>
    <w:p w14:paraId="7A06879F" w14:textId="77777777" w:rsidR="00555E95" w:rsidRDefault="00173BEF">
      <w:pPr>
        <w:ind w:left="720"/>
        <w:rPr>
          <w:rFonts w:ascii="Arial" w:eastAsia="Arial" w:hAnsi="Arial" w:cs="Arial"/>
          <w:b/>
          <w:sz w:val="28"/>
          <w:szCs w:val="28"/>
          <w:u w:val="single"/>
        </w:rPr>
      </w:pPr>
      <w:r>
        <w:rPr>
          <w:rFonts w:ascii="Arial" w:eastAsia="Arial" w:hAnsi="Arial" w:cs="Arial"/>
          <w:b/>
          <w:sz w:val="28"/>
          <w:szCs w:val="28"/>
          <w:u w:val="single"/>
        </w:rPr>
        <w:t>Hospitals:</w:t>
      </w:r>
    </w:p>
    <w:p w14:paraId="678DD3A6" w14:textId="77777777" w:rsidR="00555E95" w:rsidRDefault="00173BEF">
      <w:pPr>
        <w:ind w:left="720"/>
        <w:rPr>
          <w:rFonts w:ascii="Arial" w:eastAsia="Arial" w:hAnsi="Arial" w:cs="Arial"/>
        </w:rPr>
      </w:pPr>
      <w:r>
        <w:rPr>
          <w:rFonts w:ascii="Arial" w:eastAsia="Arial" w:hAnsi="Arial" w:cs="Arial"/>
        </w:rPr>
        <w:t>Mercy Main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1111 6</w:t>
      </w:r>
      <w:r>
        <w:rPr>
          <w:rFonts w:ascii="Arial" w:eastAsia="Arial" w:hAnsi="Arial" w:cs="Arial"/>
          <w:vertAlign w:val="superscript"/>
        </w:rPr>
        <w:t>th</w:t>
      </w:r>
      <w:r>
        <w:rPr>
          <w:rFonts w:ascii="Arial" w:eastAsia="Arial" w:hAnsi="Arial" w:cs="Arial"/>
        </w:rPr>
        <w:t xml:space="preserve"> Avenue, Des Moines, IA</w:t>
      </w:r>
      <w:r>
        <w:rPr>
          <w:rFonts w:ascii="Arial" w:eastAsia="Arial" w:hAnsi="Arial" w:cs="Arial"/>
        </w:rPr>
        <w:tab/>
      </w:r>
      <w:r>
        <w:rPr>
          <w:rFonts w:ascii="Arial" w:eastAsia="Arial" w:hAnsi="Arial" w:cs="Arial"/>
        </w:rPr>
        <w:tab/>
        <w:t>515-247-3121</w:t>
      </w:r>
    </w:p>
    <w:p w14:paraId="46FD6EEE" w14:textId="77777777" w:rsidR="00555E95" w:rsidRDefault="00173BEF">
      <w:pPr>
        <w:ind w:left="720"/>
        <w:rPr>
          <w:rFonts w:ascii="Arial" w:eastAsia="Arial" w:hAnsi="Arial" w:cs="Arial"/>
        </w:rPr>
      </w:pPr>
      <w:r>
        <w:rPr>
          <w:rFonts w:ascii="Arial" w:eastAsia="Arial" w:hAnsi="Arial" w:cs="Arial"/>
        </w:rPr>
        <w:t>Mercy West Lake</w:t>
      </w:r>
      <w:r>
        <w:rPr>
          <w:rFonts w:ascii="Arial" w:eastAsia="Arial" w:hAnsi="Arial" w:cs="Arial"/>
        </w:rPr>
        <w:tab/>
      </w:r>
      <w:r>
        <w:rPr>
          <w:rFonts w:ascii="Arial" w:eastAsia="Arial" w:hAnsi="Arial" w:cs="Arial"/>
        </w:rPr>
        <w:tab/>
      </w:r>
      <w:r>
        <w:rPr>
          <w:rFonts w:ascii="Arial" w:eastAsia="Arial" w:hAnsi="Arial" w:cs="Arial"/>
        </w:rPr>
        <w:tab/>
        <w:t>1755 59</w:t>
      </w:r>
      <w:r>
        <w:rPr>
          <w:rFonts w:ascii="Arial" w:eastAsia="Arial" w:hAnsi="Arial" w:cs="Arial"/>
          <w:vertAlign w:val="superscript"/>
        </w:rPr>
        <w:t>th</w:t>
      </w:r>
      <w:r>
        <w:rPr>
          <w:rFonts w:ascii="Arial" w:eastAsia="Arial" w:hAnsi="Arial" w:cs="Arial"/>
        </w:rPr>
        <w:t xml:space="preserve"> Place, West Des Moines, IA</w:t>
      </w:r>
      <w:r>
        <w:rPr>
          <w:rFonts w:ascii="Arial" w:eastAsia="Arial" w:hAnsi="Arial" w:cs="Arial"/>
        </w:rPr>
        <w:tab/>
        <w:t>515-358-8000</w:t>
      </w:r>
    </w:p>
    <w:p w14:paraId="03958252" w14:textId="77777777" w:rsidR="00555E95" w:rsidRDefault="00173BEF">
      <w:pPr>
        <w:ind w:left="720"/>
        <w:rPr>
          <w:rFonts w:ascii="Arial" w:eastAsia="Arial" w:hAnsi="Arial" w:cs="Arial"/>
        </w:rPr>
      </w:pPr>
      <w:r>
        <w:rPr>
          <w:rFonts w:ascii="Arial" w:eastAsia="Arial" w:hAnsi="Arial" w:cs="Arial"/>
        </w:rPr>
        <w:t>Iowa Methodist/Blank Children’s</w:t>
      </w:r>
      <w:r>
        <w:rPr>
          <w:rFonts w:ascii="Arial" w:eastAsia="Arial" w:hAnsi="Arial" w:cs="Arial"/>
        </w:rPr>
        <w:tab/>
        <w:t>1200 Pleasant Street, Des Moines, IA</w:t>
      </w:r>
      <w:r>
        <w:rPr>
          <w:rFonts w:ascii="Arial" w:eastAsia="Arial" w:hAnsi="Arial" w:cs="Arial"/>
        </w:rPr>
        <w:tab/>
        <w:t>515-241-6212</w:t>
      </w:r>
    </w:p>
    <w:p w14:paraId="19B53FCF" w14:textId="77777777" w:rsidR="00555E95" w:rsidRDefault="00173BEF">
      <w:pPr>
        <w:ind w:left="720"/>
        <w:rPr>
          <w:rFonts w:ascii="Arial" w:eastAsia="Arial" w:hAnsi="Arial" w:cs="Arial"/>
        </w:rPr>
      </w:pPr>
      <w:r>
        <w:rPr>
          <w:rFonts w:ascii="Arial" w:eastAsia="Arial" w:hAnsi="Arial" w:cs="Arial"/>
        </w:rPr>
        <w:t>Methodist West</w:t>
      </w:r>
      <w:r>
        <w:rPr>
          <w:rFonts w:ascii="Arial" w:eastAsia="Arial" w:hAnsi="Arial" w:cs="Arial"/>
        </w:rPr>
        <w:tab/>
      </w:r>
      <w:r>
        <w:rPr>
          <w:rFonts w:ascii="Arial" w:eastAsia="Arial" w:hAnsi="Arial" w:cs="Arial"/>
        </w:rPr>
        <w:tab/>
      </w:r>
      <w:r>
        <w:rPr>
          <w:rFonts w:ascii="Arial" w:eastAsia="Arial" w:hAnsi="Arial" w:cs="Arial"/>
        </w:rPr>
        <w:tab/>
        <w:t>1660 60</w:t>
      </w:r>
      <w:r>
        <w:rPr>
          <w:rFonts w:ascii="Arial" w:eastAsia="Arial" w:hAnsi="Arial" w:cs="Arial"/>
          <w:vertAlign w:val="superscript"/>
        </w:rPr>
        <w:t>th</w:t>
      </w:r>
      <w:r>
        <w:rPr>
          <w:rFonts w:ascii="Arial" w:eastAsia="Arial" w:hAnsi="Arial" w:cs="Arial"/>
        </w:rPr>
        <w:t xml:space="preserve"> Street, West Des Moines, IA</w:t>
      </w:r>
      <w:r>
        <w:rPr>
          <w:rFonts w:ascii="Arial" w:eastAsia="Arial" w:hAnsi="Arial" w:cs="Arial"/>
        </w:rPr>
        <w:tab/>
        <w:t>515-343-1000</w:t>
      </w:r>
    </w:p>
    <w:p w14:paraId="595DAEA1" w14:textId="77777777" w:rsidR="00555E95" w:rsidRDefault="00173BEF">
      <w:pPr>
        <w:ind w:left="720"/>
        <w:rPr>
          <w:rFonts w:ascii="Arial" w:eastAsia="Arial" w:hAnsi="Arial" w:cs="Arial"/>
        </w:rPr>
      </w:pPr>
      <w:r>
        <w:rPr>
          <w:rFonts w:ascii="Arial" w:eastAsia="Arial" w:hAnsi="Arial" w:cs="Arial"/>
        </w:rPr>
        <w:t>Broadlawns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1801 Hickman Road, Des Moines, IA</w:t>
      </w:r>
      <w:r>
        <w:rPr>
          <w:rFonts w:ascii="Arial" w:eastAsia="Arial" w:hAnsi="Arial" w:cs="Arial"/>
        </w:rPr>
        <w:tab/>
        <w:t>515-282-2200</w:t>
      </w:r>
    </w:p>
    <w:p w14:paraId="7A014CCC" w14:textId="77777777" w:rsidR="00555E95" w:rsidRDefault="00555E95">
      <w:pPr>
        <w:ind w:left="720"/>
        <w:rPr>
          <w:rFonts w:ascii="Arial" w:eastAsia="Arial" w:hAnsi="Arial" w:cs="Arial"/>
        </w:rPr>
      </w:pPr>
    </w:p>
    <w:p w14:paraId="1EEC270C" w14:textId="77777777" w:rsidR="00555E95" w:rsidRDefault="00555E95">
      <w:pPr>
        <w:ind w:left="720"/>
        <w:rPr>
          <w:rFonts w:ascii="Arial" w:eastAsia="Arial" w:hAnsi="Arial" w:cs="Arial"/>
        </w:rPr>
      </w:pPr>
    </w:p>
    <w:p w14:paraId="64A2B16D" w14:textId="77777777" w:rsidR="00555E95" w:rsidRDefault="00555E95">
      <w:pPr>
        <w:ind w:left="720"/>
        <w:rPr>
          <w:rFonts w:ascii="Arial" w:eastAsia="Arial" w:hAnsi="Arial" w:cs="Arial"/>
        </w:rPr>
      </w:pPr>
    </w:p>
    <w:p w14:paraId="507D9A08" w14:textId="77777777" w:rsidR="00555E95" w:rsidRDefault="00555E95">
      <w:pPr>
        <w:ind w:left="720"/>
        <w:rPr>
          <w:rFonts w:ascii="Arial" w:eastAsia="Arial" w:hAnsi="Arial" w:cs="Arial"/>
        </w:rPr>
      </w:pPr>
    </w:p>
    <w:p w14:paraId="7D8B1346" w14:textId="77777777" w:rsidR="00555E95" w:rsidRDefault="00555E95">
      <w:pPr>
        <w:rPr>
          <w:rFonts w:ascii="Arial" w:eastAsia="Arial" w:hAnsi="Arial" w:cs="Arial"/>
          <w:sz w:val="48"/>
          <w:szCs w:val="48"/>
        </w:rPr>
      </w:pPr>
    </w:p>
    <w:p w14:paraId="5B6F539F" w14:textId="77777777" w:rsidR="00555E95" w:rsidRDefault="00173BEF">
      <w:pPr>
        <w:jc w:val="center"/>
        <w:rPr>
          <w:rFonts w:ascii="Arial" w:eastAsia="Arial" w:hAnsi="Arial" w:cs="Arial"/>
          <w:b/>
          <w:sz w:val="56"/>
          <w:szCs w:val="56"/>
        </w:rPr>
      </w:pPr>
      <w:r>
        <w:br w:type="page"/>
      </w:r>
      <w:r>
        <w:rPr>
          <w:rFonts w:ascii="Arial" w:eastAsia="Arial" w:hAnsi="Arial" w:cs="Arial"/>
          <w:b/>
          <w:sz w:val="56"/>
          <w:szCs w:val="56"/>
        </w:rPr>
        <w:lastRenderedPageBreak/>
        <w:t>Safety Code</w:t>
      </w:r>
    </w:p>
    <w:p w14:paraId="58E7E9E1" w14:textId="77777777" w:rsidR="00555E95" w:rsidRDefault="00173BEF">
      <w:pPr>
        <w:tabs>
          <w:tab w:val="left" w:pos="-540"/>
        </w:tabs>
        <w:spacing w:after="100"/>
        <w:rPr>
          <w:rFonts w:ascii="Arial" w:eastAsia="Arial" w:hAnsi="Arial" w:cs="Arial"/>
          <w:b/>
          <w:u w:val="single"/>
        </w:rPr>
      </w:pPr>
      <w:r>
        <w:rPr>
          <w:rFonts w:ascii="Arial" w:eastAsia="Arial" w:hAnsi="Arial" w:cs="Arial"/>
          <w:b/>
          <w:u w:val="single"/>
        </w:rPr>
        <w:t>Volunteer Guidelines</w:t>
      </w:r>
    </w:p>
    <w:p w14:paraId="540444E3" w14:textId="77777777" w:rsidR="00555E95" w:rsidRDefault="00173BEF">
      <w:pPr>
        <w:numPr>
          <w:ilvl w:val="0"/>
          <w:numId w:val="10"/>
        </w:numPr>
        <w:tabs>
          <w:tab w:val="left" w:pos="-540"/>
        </w:tabs>
        <w:spacing w:after="100"/>
        <w:rPr>
          <w:rFonts w:ascii="Arial" w:eastAsia="Arial" w:hAnsi="Arial" w:cs="Arial"/>
        </w:rPr>
      </w:pPr>
      <w:r>
        <w:rPr>
          <w:rFonts w:ascii="Arial" w:eastAsia="Arial" w:hAnsi="Arial" w:cs="Arial"/>
        </w:rPr>
        <w:t>All JGSA board members, coaches, and other volunteers will complete the annual Little League Volunteer form and be subject to a background check annually per Little League guidelines.</w:t>
      </w:r>
    </w:p>
    <w:p w14:paraId="42D3A4BD" w14:textId="77777777" w:rsidR="00555E95" w:rsidRDefault="00173BEF">
      <w:pPr>
        <w:numPr>
          <w:ilvl w:val="0"/>
          <w:numId w:val="10"/>
        </w:numPr>
        <w:tabs>
          <w:tab w:val="left" w:pos="-540"/>
        </w:tabs>
        <w:spacing w:after="100"/>
        <w:rPr>
          <w:rFonts w:ascii="Arial" w:eastAsia="Arial" w:hAnsi="Arial" w:cs="Arial"/>
        </w:rPr>
      </w:pPr>
      <w:r>
        <w:rPr>
          <w:rFonts w:ascii="Arial" w:eastAsia="Arial" w:hAnsi="Arial" w:cs="Arial"/>
        </w:rPr>
        <w:t>No adult volunteer is permitted to be alone with any child unless they are a first-degree relative.</w:t>
      </w:r>
    </w:p>
    <w:p w14:paraId="4C63AC31" w14:textId="6982E087" w:rsidR="00555E95" w:rsidRDefault="00173BEF">
      <w:pPr>
        <w:numPr>
          <w:ilvl w:val="0"/>
          <w:numId w:val="10"/>
        </w:numPr>
        <w:rPr>
          <w:rFonts w:ascii="Arial" w:eastAsia="Arial" w:hAnsi="Arial" w:cs="Arial"/>
        </w:rPr>
      </w:pPr>
      <w:r>
        <w:rPr>
          <w:rFonts w:ascii="Arial" w:eastAsia="Arial" w:hAnsi="Arial" w:cs="Arial"/>
        </w:rPr>
        <w:t>Each year, a member of the board shall be designated the League Safety Officer.  The League Safety Officer for the 202</w:t>
      </w:r>
      <w:r w:rsidR="001D72EB">
        <w:rPr>
          <w:rFonts w:ascii="Arial" w:eastAsia="Arial" w:hAnsi="Arial" w:cs="Arial"/>
        </w:rPr>
        <w:t>3</w:t>
      </w:r>
      <w:r>
        <w:rPr>
          <w:rFonts w:ascii="Arial" w:eastAsia="Arial" w:hAnsi="Arial" w:cs="Arial"/>
        </w:rPr>
        <w:t>-202</w:t>
      </w:r>
      <w:r w:rsidR="001D72EB">
        <w:rPr>
          <w:rFonts w:ascii="Arial" w:eastAsia="Arial" w:hAnsi="Arial" w:cs="Arial"/>
        </w:rPr>
        <w:t>4</w:t>
      </w:r>
      <w:r>
        <w:rPr>
          <w:rFonts w:ascii="Arial" w:eastAsia="Arial" w:hAnsi="Arial" w:cs="Arial"/>
        </w:rPr>
        <w:t xml:space="preserve"> term is</w:t>
      </w:r>
      <w:r w:rsidR="001D72EB">
        <w:rPr>
          <w:rFonts w:ascii="Arial" w:eastAsia="Arial" w:hAnsi="Arial" w:cs="Arial"/>
        </w:rPr>
        <w:t xml:space="preserve"> Gina Beals</w:t>
      </w:r>
      <w:r>
        <w:rPr>
          <w:rFonts w:ascii="Arial" w:eastAsia="Arial" w:hAnsi="Arial" w:cs="Arial"/>
        </w:rPr>
        <w:t>.</w:t>
      </w:r>
    </w:p>
    <w:p w14:paraId="26D1C339" w14:textId="572CA6BA" w:rsidR="00555E95" w:rsidRDefault="00173BEF">
      <w:pPr>
        <w:ind w:left="720" w:firstLine="720"/>
        <w:rPr>
          <w:rFonts w:ascii="Arial" w:eastAsia="Arial" w:hAnsi="Arial" w:cs="Arial"/>
        </w:rPr>
      </w:pPr>
      <w:r>
        <w:rPr>
          <w:rFonts w:ascii="Arial" w:eastAsia="Arial" w:hAnsi="Arial" w:cs="Arial"/>
        </w:rPr>
        <w:t xml:space="preserve">Phone: </w:t>
      </w:r>
      <w:r w:rsidR="001D72EB">
        <w:rPr>
          <w:rFonts w:ascii="Arial" w:eastAsia="Arial" w:hAnsi="Arial" w:cs="Arial"/>
        </w:rPr>
        <w:t>515-669-5910</w:t>
      </w:r>
    </w:p>
    <w:p w14:paraId="6E8B6494" w14:textId="5932A9AD" w:rsidR="000B0053" w:rsidRDefault="00173BEF" w:rsidP="000B0053">
      <w:pPr>
        <w:ind w:left="720" w:firstLine="720"/>
        <w:rPr>
          <w:rFonts w:ascii="Arial" w:eastAsia="Arial" w:hAnsi="Arial" w:cs="Arial"/>
        </w:rPr>
      </w:pPr>
      <w:r w:rsidRPr="000B0053">
        <w:rPr>
          <w:rFonts w:ascii="Arial" w:eastAsia="Arial" w:hAnsi="Arial" w:cs="Arial"/>
        </w:rPr>
        <w:t xml:space="preserve">Email: </w:t>
      </w:r>
      <w:hyperlink r:id="rId10" w:history="1">
        <w:r w:rsidR="000B0053" w:rsidRPr="009D7FB5">
          <w:rPr>
            <w:rStyle w:val="Hyperlink"/>
            <w:rFonts w:eastAsia="Arial"/>
            <w:sz w:val="24"/>
            <w:szCs w:val="24"/>
          </w:rPr>
          <w:t>gibeals91@gmail.com</w:t>
        </w:r>
      </w:hyperlink>
    </w:p>
    <w:p w14:paraId="6E3B1726" w14:textId="0D9D81DB" w:rsidR="00555E95" w:rsidRDefault="00173BEF" w:rsidP="000B0053">
      <w:pPr>
        <w:ind w:left="720"/>
        <w:rPr>
          <w:rFonts w:ascii="Arial" w:eastAsia="Arial" w:hAnsi="Arial" w:cs="Arial"/>
        </w:rPr>
      </w:pPr>
      <w:r>
        <w:rPr>
          <w:rFonts w:ascii="Arial" w:eastAsia="Arial" w:hAnsi="Arial" w:cs="Arial"/>
        </w:rPr>
        <w:t>A copy of the safety manual will be distributed to all league volunteers including board members and coaches. A copy will also be located in the Quad shed, and in the dugout closets of Merical, VanDees, and Signarama fields.</w:t>
      </w:r>
    </w:p>
    <w:p w14:paraId="6BF3FA33" w14:textId="77777777" w:rsidR="00555E95" w:rsidRDefault="00173BEF">
      <w:pPr>
        <w:numPr>
          <w:ilvl w:val="0"/>
          <w:numId w:val="10"/>
        </w:numPr>
        <w:tabs>
          <w:tab w:val="left" w:pos="-540"/>
        </w:tabs>
        <w:spacing w:after="100"/>
        <w:rPr>
          <w:rFonts w:ascii="Arial" w:eastAsia="Arial" w:hAnsi="Arial" w:cs="Arial"/>
        </w:rPr>
      </w:pPr>
      <w:r>
        <w:rPr>
          <w:rFonts w:ascii="Arial" w:eastAsia="Arial" w:hAnsi="Arial" w:cs="Arial"/>
        </w:rPr>
        <w:t xml:space="preserve">There will be at least one officer of the day assigned during all regular season practices and games. </w:t>
      </w:r>
    </w:p>
    <w:p w14:paraId="09D257DD" w14:textId="77777777" w:rsidR="00555E95" w:rsidRDefault="00173BEF">
      <w:pPr>
        <w:numPr>
          <w:ilvl w:val="0"/>
          <w:numId w:val="10"/>
        </w:numPr>
        <w:tabs>
          <w:tab w:val="left" w:pos="-540"/>
        </w:tabs>
        <w:spacing w:after="100"/>
        <w:rPr>
          <w:rFonts w:ascii="Arial" w:eastAsia="Arial" w:hAnsi="Arial" w:cs="Arial"/>
        </w:rPr>
      </w:pPr>
      <w:r>
        <w:rPr>
          <w:rFonts w:ascii="Arial" w:eastAsia="Arial" w:hAnsi="Arial" w:cs="Arial"/>
        </w:rPr>
        <w:t xml:space="preserve">All volunteers will be required to abide by the JGSA code of conduct as outlined on Page 9 of this manual.  </w:t>
      </w:r>
    </w:p>
    <w:p w14:paraId="65816AF6" w14:textId="77777777" w:rsidR="00555E95" w:rsidRDefault="00555E95">
      <w:pPr>
        <w:tabs>
          <w:tab w:val="left" w:pos="-540"/>
        </w:tabs>
        <w:spacing w:after="100"/>
        <w:rPr>
          <w:rFonts w:ascii="Arial" w:eastAsia="Arial" w:hAnsi="Arial" w:cs="Arial"/>
          <w:b/>
          <w:u w:val="single"/>
        </w:rPr>
      </w:pPr>
    </w:p>
    <w:p w14:paraId="30F1499E" w14:textId="77777777" w:rsidR="00555E95" w:rsidRDefault="00173BEF">
      <w:pPr>
        <w:tabs>
          <w:tab w:val="left" w:pos="-540"/>
        </w:tabs>
        <w:spacing w:after="100"/>
        <w:rPr>
          <w:rFonts w:ascii="Arial" w:eastAsia="Arial" w:hAnsi="Arial" w:cs="Arial"/>
          <w:b/>
          <w:u w:val="single"/>
        </w:rPr>
      </w:pPr>
      <w:r>
        <w:rPr>
          <w:rFonts w:ascii="Arial" w:eastAsia="Arial" w:hAnsi="Arial" w:cs="Arial"/>
          <w:b/>
          <w:u w:val="single"/>
        </w:rPr>
        <w:t>Equipment</w:t>
      </w:r>
    </w:p>
    <w:p w14:paraId="33A1FB9B" w14:textId="77777777" w:rsidR="00555E95" w:rsidRDefault="00173BEF">
      <w:pPr>
        <w:numPr>
          <w:ilvl w:val="0"/>
          <w:numId w:val="10"/>
        </w:numPr>
        <w:rPr>
          <w:rFonts w:ascii="Arial" w:eastAsia="Arial" w:hAnsi="Arial" w:cs="Arial"/>
        </w:rPr>
      </w:pPr>
      <w:r>
        <w:rPr>
          <w:rFonts w:ascii="Arial" w:eastAsia="Arial" w:hAnsi="Arial" w:cs="Arial"/>
        </w:rPr>
        <w:t xml:space="preserve">Equipment will be inspected by the Equipment and Uniform Director prior to each season and by the coach and umpire prior to each game.  Damaged equipment will be properly disposed of.   </w:t>
      </w:r>
    </w:p>
    <w:p w14:paraId="683E2E8A"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All team equipment should be stored within the team dugout, or behind screens, and not within the area defined “in play”.  Responsibility for keeping bats and loose equipment off the field of play should be that of the player responsible for the particular item and/or the team’s manager and coaches.</w:t>
      </w:r>
    </w:p>
    <w:p w14:paraId="348C5E0B"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Any player catching for a pitcher, whether in practice, warm up, or a game, must wear a catcher’s helmet, mask, throat guard, chest protector, and shin guards. NO EXCEPTIONS.  </w:t>
      </w:r>
    </w:p>
    <w:p w14:paraId="080093C8"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Batters must wear Little League approved protective helmets with NOCSAE seal during batting practice and games.  Coaches should encourage the use of face guards on batting helmets.  </w:t>
      </w:r>
    </w:p>
    <w:p w14:paraId="19321396"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All bats will conform to Little League standards.</w:t>
      </w:r>
    </w:p>
    <w:p w14:paraId="31261040"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Shoes with metal spikes or cleats are not permitted.  Shoes with molded cleats are permissible.</w:t>
      </w:r>
    </w:p>
    <w:p w14:paraId="1C4A27EA"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Fielding face masks will be required for all girls during games when in any fielding position except for catcher who will be wearing the required catching helmet. </w:t>
      </w:r>
    </w:p>
    <w:p w14:paraId="63EA0C7B"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24EDA7AC"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Accidents</w:t>
      </w:r>
    </w:p>
    <w:p w14:paraId="4C4634EB"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Responsibility for Safety procedures should be that of all adult members of the Johnston Girls Softball Association including board members, coaches, and other volunteers.</w:t>
      </w:r>
    </w:p>
    <w:p w14:paraId="3C69077E" w14:textId="77777777" w:rsidR="00555E95" w:rsidRDefault="00173BEF">
      <w:pPr>
        <w:numPr>
          <w:ilvl w:val="0"/>
          <w:numId w:val="10"/>
        </w:numPr>
        <w:rPr>
          <w:rFonts w:ascii="Arial" w:eastAsia="Arial" w:hAnsi="Arial" w:cs="Arial"/>
        </w:rPr>
      </w:pPr>
      <w:r>
        <w:rPr>
          <w:rFonts w:ascii="Arial" w:eastAsia="Arial" w:hAnsi="Arial" w:cs="Arial"/>
        </w:rPr>
        <w:t xml:space="preserve">Report all accidents and near misses.  Injury and Accident reporting may be performed by any league volunteer, parent, or player that witnesses an injury or accident.  The report should be made to the Safety Officer or JGSA officer of the day within 48 hours of the incident.  See </w:t>
      </w:r>
      <w:r>
        <w:rPr>
          <w:rFonts w:ascii="Arial" w:eastAsia="Arial" w:hAnsi="Arial" w:cs="Arial"/>
        </w:rPr>
        <w:lastRenderedPageBreak/>
        <w:t>Page 10 of this manual for further guidelines and instructions on accident reporting.  Page 11 contains an accident reporting form that may be used to initially report any incident.</w:t>
      </w:r>
    </w:p>
    <w:p w14:paraId="24514ABC" w14:textId="77777777" w:rsidR="00555E95" w:rsidRDefault="00173BEF">
      <w:pPr>
        <w:numPr>
          <w:ilvl w:val="0"/>
          <w:numId w:val="10"/>
        </w:numPr>
        <w:tabs>
          <w:tab w:val="left" w:pos="360"/>
        </w:tabs>
        <w:spacing w:after="80"/>
        <w:rPr>
          <w:rFonts w:ascii="Arial" w:eastAsia="Arial" w:hAnsi="Arial" w:cs="Arial"/>
        </w:rPr>
      </w:pPr>
      <w:r>
        <w:rPr>
          <w:rFonts w:ascii="Arial" w:eastAsia="Arial" w:hAnsi="Arial" w:cs="Arial"/>
        </w:rPr>
        <w:t xml:space="preserve">A working telephone should be available at all JGSA events including all games, practices, and other organization events. </w:t>
      </w:r>
    </w:p>
    <w:p w14:paraId="5DACDF98"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First-Aid Kits are issued to all teams during the initial equipment distribution.  Teams are required to have First-Aid Kits at all practices and games.  There is an AED available at the concession stand.  Any time the AED is needed, 911 should also be called.  </w:t>
      </w:r>
    </w:p>
    <w:p w14:paraId="4C0AA721"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At no time should “horse play” be permitted within Lew Clarkson Park.</w:t>
      </w:r>
    </w:p>
    <w:p w14:paraId="4FBA7FD1" w14:textId="77777777" w:rsidR="00555E95" w:rsidRDefault="00555E95">
      <w:pPr>
        <w:widowControl w:val="0"/>
        <w:pBdr>
          <w:top w:val="nil"/>
          <w:left w:val="nil"/>
          <w:bottom w:val="nil"/>
          <w:right w:val="nil"/>
          <w:between w:val="nil"/>
        </w:pBdr>
        <w:tabs>
          <w:tab w:val="left" w:pos="360"/>
        </w:tabs>
        <w:spacing w:after="80"/>
        <w:rPr>
          <w:rFonts w:ascii="Arial" w:eastAsia="Arial" w:hAnsi="Arial" w:cs="Arial"/>
          <w:color w:val="000000"/>
        </w:rPr>
      </w:pPr>
    </w:p>
    <w:p w14:paraId="40C6652B"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Training</w:t>
      </w:r>
    </w:p>
    <w:p w14:paraId="16240036"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Safety and First-Aid training and Fundamental Skills training will be provided at the start of each season.</w:t>
      </w:r>
    </w:p>
    <w:p w14:paraId="7E28C612"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A coach from each team must attend JGSA’s First-Aid Training Seminar.  Each individual coach must attend the Safety and First-Aid Training at least once every three years. </w:t>
      </w:r>
    </w:p>
    <w:p w14:paraId="7D43920D"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Coaches are encouraged to complete the online concussion training, heads Up Coaches: Concussion in youth Sports, at </w:t>
      </w:r>
      <w:hyperlink r:id="rId11">
        <w:r>
          <w:rPr>
            <w:rFonts w:ascii="Arial" w:eastAsia="Arial" w:hAnsi="Arial" w:cs="Arial"/>
            <w:color w:val="022141"/>
            <w:u w:val="single"/>
          </w:rPr>
          <w:t>https://headsup.cdc.gov/</w:t>
        </w:r>
      </w:hyperlink>
      <w:r>
        <w:rPr>
          <w:rFonts w:ascii="Arial" w:eastAsia="Arial" w:hAnsi="Arial" w:cs="Arial"/>
          <w:color w:val="000000"/>
        </w:rPr>
        <w:t>.</w:t>
      </w:r>
    </w:p>
    <w:p w14:paraId="2447041F"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A coach from each team must attend JGSA’s Fundamental Skills Training Seminar.  Each individual coach must attend the Fundamental Skills Training at least once every three years.   </w:t>
      </w:r>
    </w:p>
    <w:p w14:paraId="5375D56E"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All coaches will receive a list of any special medical needs for the players on their team prior to the start of the season.</w:t>
      </w:r>
    </w:p>
    <w:p w14:paraId="6A89B154"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All board members and coaches will be required to review and familiarize themselves with this safety manual.  </w:t>
      </w:r>
    </w:p>
    <w:p w14:paraId="3F64D196" w14:textId="77777777" w:rsidR="00555E95" w:rsidRDefault="00555E95">
      <w:pPr>
        <w:widowControl w:val="0"/>
        <w:pBdr>
          <w:top w:val="nil"/>
          <w:left w:val="nil"/>
          <w:bottom w:val="nil"/>
          <w:right w:val="nil"/>
          <w:between w:val="nil"/>
        </w:pBdr>
        <w:tabs>
          <w:tab w:val="left" w:pos="360"/>
        </w:tabs>
        <w:spacing w:after="80"/>
        <w:ind w:left="720"/>
        <w:rPr>
          <w:rFonts w:ascii="Arial" w:eastAsia="Arial" w:hAnsi="Arial" w:cs="Arial"/>
          <w:color w:val="000000"/>
        </w:rPr>
      </w:pPr>
    </w:p>
    <w:p w14:paraId="19C93AD1"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Field &amp; Grounds</w:t>
      </w:r>
    </w:p>
    <w:p w14:paraId="57E216CD" w14:textId="77777777" w:rsidR="00555E95" w:rsidRDefault="00173BEF">
      <w:pPr>
        <w:numPr>
          <w:ilvl w:val="0"/>
          <w:numId w:val="10"/>
        </w:numPr>
        <w:rPr>
          <w:rFonts w:ascii="Arial" w:eastAsia="Arial" w:hAnsi="Arial" w:cs="Arial"/>
        </w:rPr>
      </w:pPr>
      <w:r>
        <w:rPr>
          <w:rFonts w:ascii="Arial" w:eastAsia="Arial" w:hAnsi="Arial" w:cs="Arial"/>
        </w:rPr>
        <w:t>The JGSA Safety Officer will complete the Facility Survey annually.</w:t>
      </w:r>
    </w:p>
    <w:p w14:paraId="17919D21" w14:textId="77777777" w:rsidR="00555E95" w:rsidRDefault="00173BEF">
      <w:pPr>
        <w:numPr>
          <w:ilvl w:val="0"/>
          <w:numId w:val="10"/>
        </w:numPr>
        <w:rPr>
          <w:rFonts w:ascii="Arial" w:eastAsia="Arial" w:hAnsi="Arial" w:cs="Arial"/>
        </w:rPr>
      </w:pPr>
      <w:r>
        <w:rPr>
          <w:rFonts w:ascii="Arial" w:eastAsia="Arial" w:hAnsi="Arial" w:cs="Arial"/>
        </w:rPr>
        <w:t>Coaches and umpires will walk and inspect their assigned field prior to practices and games. See Coaches Checklist on page 8.</w:t>
      </w:r>
    </w:p>
    <w:p w14:paraId="4845A89F"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After each game, coaches should ensure dugouts and areas around the outside of the playing area are free of trash and dangerous objects.</w:t>
      </w:r>
    </w:p>
    <w:p w14:paraId="3362A6FE"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Report any potential safety hazards and/or repairs to the Facility Coordinator for immediate repair.</w:t>
      </w:r>
    </w:p>
    <w:p w14:paraId="6AAD1FD5"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Motorized field equipment should not be used by those under the age of 16 without adult supervision.</w:t>
      </w:r>
    </w:p>
    <w:p w14:paraId="0EAB2C1D"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57C80011"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Games &amp; Practices</w:t>
      </w:r>
    </w:p>
    <w:p w14:paraId="2EB77A79"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Only players, coaches, and umpires are permitted on the playing field or in the dugout during games and practice sessions.</w:t>
      </w:r>
    </w:p>
    <w:p w14:paraId="4FE235D1"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Players in the dugout should remain behind the fence and not in the dugout doorway.</w:t>
      </w:r>
    </w:p>
    <w:p w14:paraId="3437862B"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All pre-game warm-ups should be performed within the confines of the playing field and not within areas that are frequented by spectators (i.e., playing catch, pepper, swinging bats, etc.).</w:t>
      </w:r>
    </w:p>
    <w:p w14:paraId="5122E108"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During warm-up drills players should be spaced so that no one is endangered by wild throws or missed catches.</w:t>
      </w:r>
    </w:p>
    <w:p w14:paraId="421FDFB3"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While on the playing field, all players should be alert and watching for thrown and batted balls </w:t>
      </w:r>
      <w:r>
        <w:rPr>
          <w:rFonts w:ascii="Arial" w:eastAsia="Arial" w:hAnsi="Arial" w:cs="Arial"/>
          <w:color w:val="000000"/>
        </w:rPr>
        <w:lastRenderedPageBreak/>
        <w:t>and players swinging bats.</w:t>
      </w:r>
    </w:p>
    <w:p w14:paraId="5BD5B02A"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Parents of players who wear glasses should be encouraged to provide “safety glasses”.</w:t>
      </w:r>
    </w:p>
    <w:p w14:paraId="2FD428CE"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Player must not wear watches, rings, pins or metallic items during games and practices.</w:t>
      </w:r>
    </w:p>
    <w:p w14:paraId="792E2FBD"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Coaches may not warm up pitchers before or during a game.</w:t>
      </w:r>
    </w:p>
    <w:p w14:paraId="7BEA5BBE"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On deck batters are not permitted.  Players may not pick up a bat until it is their turn to enter the batting box.</w:t>
      </w:r>
    </w:p>
    <w:p w14:paraId="68CE926A" w14:textId="77777777" w:rsidR="00555E95" w:rsidRDefault="00173BEF">
      <w:pPr>
        <w:widowControl w:val="0"/>
        <w:numPr>
          <w:ilvl w:val="0"/>
          <w:numId w:val="10"/>
        </w:numPr>
        <w:pBdr>
          <w:top w:val="nil"/>
          <w:left w:val="nil"/>
          <w:bottom w:val="nil"/>
          <w:right w:val="nil"/>
          <w:between w:val="nil"/>
        </w:pBdr>
        <w:spacing w:after="80"/>
        <w:ind w:right="-189"/>
        <w:rPr>
          <w:rFonts w:ascii="Arial" w:eastAsia="Arial" w:hAnsi="Arial" w:cs="Arial"/>
          <w:color w:val="000000"/>
        </w:rPr>
      </w:pPr>
      <w:r>
        <w:rPr>
          <w:rFonts w:ascii="Arial" w:eastAsia="Arial" w:hAnsi="Arial" w:cs="Arial"/>
          <w:color w:val="000000"/>
        </w:rPr>
        <w:t>All gates to the field must remain closed at all times.  After players have entered or left the playing field, gates should be closed and secured.</w:t>
      </w:r>
    </w:p>
    <w:p w14:paraId="57D3D93A"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75417569"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Weather</w:t>
      </w:r>
    </w:p>
    <w:p w14:paraId="6B423A33"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No games or practices should be held when weather or field conditions create an unsafe environment.</w:t>
      </w:r>
    </w:p>
    <w:p w14:paraId="66BF9682" w14:textId="571CF96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There is a lightning detector located in the </w:t>
      </w:r>
      <w:r w:rsidR="001D72EB">
        <w:rPr>
          <w:rFonts w:ascii="Arial" w:eastAsia="Arial" w:hAnsi="Arial" w:cs="Arial"/>
          <w:color w:val="000000"/>
        </w:rPr>
        <w:t xml:space="preserve">north </w:t>
      </w:r>
      <w:r>
        <w:rPr>
          <w:rFonts w:ascii="Arial" w:eastAsia="Arial" w:hAnsi="Arial" w:cs="Arial"/>
          <w:color w:val="000000"/>
        </w:rPr>
        <w:t xml:space="preserve">concession stand.  The lightning detector shall be turned on before the first game of the day and remain on until the park is closed.  If lightning is detected within the 3-8 mile range or less, all persons will be required to vacate Lew Clarkson Park. Once play is suspended, there is a wait period of at least 30 minutes after the last flash of lightning is witnessed, thunder is heard, or the detector indicates lightning in the 3-8 mile range, before play can resume.  An Officer of the Day will make the final decision pertaining to when play can resume or if field conditions are unsafe to continue play. </w:t>
      </w:r>
    </w:p>
    <w:p w14:paraId="5EFDED4A"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No games or practices should be held when there is an active tornado warning for Johnston, IA.</w:t>
      </w:r>
    </w:p>
    <w:p w14:paraId="4E851795"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62E697F4"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Batting Cages</w:t>
      </w:r>
    </w:p>
    <w:p w14:paraId="436049E7"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Batting helmets are required while batting in the cages.</w:t>
      </w:r>
    </w:p>
    <w:p w14:paraId="5FFFE9B9"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Only one batter and one pitcher is permitted in the cage at one time.</w:t>
      </w:r>
    </w:p>
    <w:p w14:paraId="77B650FE"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L-screens should be used at all times to protect the pitcher within batting cages</w:t>
      </w:r>
    </w:p>
    <w:p w14:paraId="284E2AF8"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59D327F6" w14:textId="77777777" w:rsidR="00555E95" w:rsidRDefault="00173BEF">
      <w:pPr>
        <w:widowControl w:val="0"/>
        <w:pBdr>
          <w:top w:val="nil"/>
          <w:left w:val="nil"/>
          <w:bottom w:val="nil"/>
          <w:right w:val="nil"/>
          <w:between w:val="nil"/>
        </w:pBdr>
        <w:tabs>
          <w:tab w:val="left" w:pos="360"/>
        </w:tabs>
        <w:spacing w:after="80"/>
        <w:ind w:left="310" w:hanging="310"/>
        <w:rPr>
          <w:rFonts w:ascii="Arial" w:eastAsia="Arial" w:hAnsi="Arial" w:cs="Arial"/>
          <w:b/>
          <w:color w:val="000000"/>
          <w:u w:val="single"/>
        </w:rPr>
      </w:pPr>
      <w:r>
        <w:rPr>
          <w:rFonts w:ascii="Arial" w:eastAsia="Arial" w:hAnsi="Arial" w:cs="Arial"/>
          <w:b/>
          <w:color w:val="000000"/>
          <w:u w:val="single"/>
        </w:rPr>
        <w:t>Miscellaneous</w:t>
      </w:r>
    </w:p>
    <w:p w14:paraId="14B0E73B"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 xml:space="preserve">Player registration data and coach data will be submitted to Little League via the data center annually.  </w:t>
      </w:r>
    </w:p>
    <w:p w14:paraId="61A37442"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Children should be supervised while playing on the playground equipment.</w:t>
      </w:r>
    </w:p>
    <w:p w14:paraId="56B00029" w14:textId="77777777" w:rsidR="00555E95" w:rsidRDefault="00173BEF">
      <w:pPr>
        <w:widowControl w:val="0"/>
        <w:numPr>
          <w:ilvl w:val="0"/>
          <w:numId w:val="10"/>
        </w:numPr>
        <w:pBdr>
          <w:top w:val="nil"/>
          <w:left w:val="nil"/>
          <w:bottom w:val="nil"/>
          <w:right w:val="nil"/>
          <w:between w:val="nil"/>
        </w:pBdr>
        <w:spacing w:after="80"/>
        <w:ind w:right="-189"/>
        <w:rPr>
          <w:rFonts w:ascii="Arial" w:eastAsia="Arial" w:hAnsi="Arial" w:cs="Arial"/>
          <w:color w:val="000000"/>
        </w:rPr>
      </w:pPr>
      <w:r>
        <w:rPr>
          <w:rFonts w:ascii="Arial" w:eastAsia="Arial" w:hAnsi="Arial" w:cs="Arial"/>
          <w:color w:val="000000"/>
        </w:rPr>
        <w:t>The speed limit for the roads and parking lots within Lew Clarkson park is 5mph.  Watch for small children around parked cars.</w:t>
      </w:r>
    </w:p>
    <w:p w14:paraId="39030C39" w14:textId="77777777" w:rsidR="00555E95" w:rsidRDefault="00173BEF">
      <w:pPr>
        <w:widowControl w:val="0"/>
        <w:numPr>
          <w:ilvl w:val="0"/>
          <w:numId w:val="10"/>
        </w:numPr>
        <w:pBdr>
          <w:top w:val="nil"/>
          <w:left w:val="nil"/>
          <w:bottom w:val="nil"/>
          <w:right w:val="nil"/>
          <w:between w:val="nil"/>
        </w:pBdr>
        <w:spacing w:after="80"/>
        <w:ind w:right="-189"/>
        <w:rPr>
          <w:rFonts w:ascii="Arial" w:eastAsia="Arial" w:hAnsi="Arial" w:cs="Arial"/>
          <w:color w:val="000000"/>
        </w:rPr>
      </w:pPr>
      <w:r>
        <w:rPr>
          <w:rFonts w:ascii="Arial" w:eastAsia="Arial" w:hAnsi="Arial" w:cs="Arial"/>
          <w:color w:val="000000"/>
        </w:rPr>
        <w:t>Observe all posted signs.  Players and spectators should be alert at all times for Foul Balls and Errant Throws.</w:t>
      </w:r>
    </w:p>
    <w:p w14:paraId="44F8ACB1" w14:textId="77777777" w:rsidR="00555E95" w:rsidRDefault="00173BEF">
      <w:pPr>
        <w:widowControl w:val="0"/>
        <w:numPr>
          <w:ilvl w:val="0"/>
          <w:numId w:val="10"/>
        </w:numPr>
        <w:pBdr>
          <w:top w:val="nil"/>
          <w:left w:val="nil"/>
          <w:bottom w:val="nil"/>
          <w:right w:val="nil"/>
          <w:between w:val="nil"/>
        </w:pBdr>
        <w:spacing w:after="80"/>
        <w:ind w:right="-189"/>
        <w:rPr>
          <w:rFonts w:ascii="Arial" w:eastAsia="Arial" w:hAnsi="Arial" w:cs="Arial"/>
          <w:color w:val="000000"/>
        </w:rPr>
      </w:pPr>
      <w:r>
        <w:rPr>
          <w:rFonts w:ascii="Arial" w:eastAsia="Arial" w:hAnsi="Arial" w:cs="Arial"/>
          <w:color w:val="000000"/>
        </w:rPr>
        <w:t xml:space="preserve">All concession stand instructions and safety procedures will be posted within the concession stand.  These can be viewed on pages 12-17 of this manual.  </w:t>
      </w:r>
    </w:p>
    <w:p w14:paraId="1305CECE" w14:textId="77777777" w:rsidR="00555E95" w:rsidRDefault="00173BEF">
      <w:pPr>
        <w:numPr>
          <w:ilvl w:val="0"/>
          <w:numId w:val="10"/>
        </w:numPr>
        <w:rPr>
          <w:rFonts w:ascii="Arial" w:eastAsia="Arial" w:hAnsi="Arial" w:cs="Arial"/>
        </w:rPr>
      </w:pPr>
      <w:r>
        <w:rPr>
          <w:rFonts w:ascii="Arial" w:eastAsia="Arial" w:hAnsi="Arial" w:cs="Arial"/>
        </w:rPr>
        <w:t>Any pets brought to the games must be under direct control of the owner and on a leash or other restraining device.  Owner must clean up after pets.</w:t>
      </w:r>
    </w:p>
    <w:p w14:paraId="60DB79C5" w14:textId="77777777" w:rsidR="00555E95" w:rsidRDefault="00173BEF">
      <w:pPr>
        <w:numPr>
          <w:ilvl w:val="0"/>
          <w:numId w:val="10"/>
        </w:numPr>
        <w:rPr>
          <w:rFonts w:ascii="Arial" w:eastAsia="Arial" w:hAnsi="Arial" w:cs="Arial"/>
        </w:rPr>
      </w:pPr>
      <w:r>
        <w:rPr>
          <w:rFonts w:ascii="Arial" w:eastAsia="Arial" w:hAnsi="Arial" w:cs="Arial"/>
        </w:rPr>
        <w:t>No medication will be administered to any player unless done so directly by the child’s parent. This includes aspirin, Tylenol or ibuprofen.</w:t>
      </w:r>
    </w:p>
    <w:p w14:paraId="5EDB589A" w14:textId="77777777" w:rsidR="00555E95" w:rsidRDefault="00173BEF">
      <w:pPr>
        <w:widowControl w:val="0"/>
        <w:numPr>
          <w:ilvl w:val="0"/>
          <w:numId w:val="10"/>
        </w:numPr>
        <w:pBdr>
          <w:top w:val="nil"/>
          <w:left w:val="nil"/>
          <w:bottom w:val="nil"/>
          <w:right w:val="nil"/>
          <w:between w:val="nil"/>
        </w:pBdr>
        <w:tabs>
          <w:tab w:val="left" w:pos="360"/>
        </w:tabs>
        <w:spacing w:after="80"/>
        <w:rPr>
          <w:rFonts w:ascii="Arial" w:eastAsia="Arial" w:hAnsi="Arial" w:cs="Arial"/>
          <w:color w:val="000000"/>
        </w:rPr>
      </w:pPr>
      <w:r>
        <w:rPr>
          <w:rFonts w:ascii="Arial" w:eastAsia="Arial" w:hAnsi="Arial" w:cs="Arial"/>
          <w:color w:val="000000"/>
        </w:rPr>
        <w:t>No alcohol or drugs are allowed within Lew Clarkson Park at any time.</w:t>
      </w:r>
    </w:p>
    <w:p w14:paraId="1FE2E437" w14:textId="77777777" w:rsidR="00555E95" w:rsidRDefault="00555E95">
      <w:pPr>
        <w:widowControl w:val="0"/>
        <w:pBdr>
          <w:top w:val="nil"/>
          <w:left w:val="nil"/>
          <w:bottom w:val="nil"/>
          <w:right w:val="nil"/>
          <w:between w:val="nil"/>
        </w:pBdr>
        <w:tabs>
          <w:tab w:val="left" w:pos="360"/>
        </w:tabs>
        <w:spacing w:after="80"/>
        <w:jc w:val="center"/>
        <w:rPr>
          <w:rFonts w:ascii="Arial" w:eastAsia="Arial" w:hAnsi="Arial" w:cs="Arial"/>
          <w:b/>
          <w:color w:val="000000"/>
          <w:sz w:val="56"/>
          <w:szCs w:val="56"/>
        </w:rPr>
      </w:pPr>
    </w:p>
    <w:p w14:paraId="5E59C468" w14:textId="77777777" w:rsidR="00555E95" w:rsidRDefault="00173BEF">
      <w:pPr>
        <w:widowControl w:val="0"/>
        <w:pBdr>
          <w:top w:val="nil"/>
          <w:left w:val="nil"/>
          <w:bottom w:val="nil"/>
          <w:right w:val="nil"/>
          <w:between w:val="nil"/>
        </w:pBdr>
        <w:tabs>
          <w:tab w:val="left" w:pos="360"/>
        </w:tabs>
        <w:spacing w:after="80"/>
        <w:jc w:val="center"/>
        <w:rPr>
          <w:rFonts w:ascii="Arial" w:eastAsia="Arial" w:hAnsi="Arial" w:cs="Arial"/>
          <w:b/>
          <w:color w:val="000000"/>
          <w:sz w:val="56"/>
          <w:szCs w:val="56"/>
        </w:rPr>
      </w:pPr>
      <w:r>
        <w:rPr>
          <w:rFonts w:ascii="Arial" w:eastAsia="Arial" w:hAnsi="Arial" w:cs="Arial"/>
          <w:b/>
          <w:color w:val="000000"/>
          <w:sz w:val="56"/>
          <w:szCs w:val="56"/>
        </w:rPr>
        <w:t>Coach Pregame Checklist</w:t>
      </w:r>
    </w:p>
    <w:p w14:paraId="34D0ACFD" w14:textId="77777777" w:rsidR="00555E95" w:rsidRDefault="00555E95">
      <w:pPr>
        <w:widowControl w:val="0"/>
        <w:pBdr>
          <w:top w:val="nil"/>
          <w:left w:val="nil"/>
          <w:bottom w:val="nil"/>
          <w:right w:val="nil"/>
          <w:between w:val="nil"/>
        </w:pBdr>
        <w:tabs>
          <w:tab w:val="left" w:pos="360"/>
        </w:tabs>
        <w:spacing w:after="80"/>
        <w:ind w:left="310" w:hanging="310"/>
        <w:rPr>
          <w:rFonts w:ascii="Arial" w:eastAsia="Arial" w:hAnsi="Arial" w:cs="Arial"/>
          <w:color w:val="000000"/>
        </w:rPr>
      </w:pPr>
    </w:p>
    <w:p w14:paraId="44892C45" w14:textId="77777777" w:rsidR="00555E95" w:rsidRDefault="00FF6387">
      <w:pPr>
        <w:widowControl w:val="0"/>
        <w:pBdr>
          <w:top w:val="nil"/>
          <w:left w:val="nil"/>
          <w:bottom w:val="nil"/>
          <w:right w:val="nil"/>
          <w:between w:val="nil"/>
        </w:pBdr>
        <w:tabs>
          <w:tab w:val="left" w:pos="360"/>
        </w:tabs>
        <w:spacing w:after="80"/>
        <w:ind w:left="310" w:hanging="31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58FAB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5pt;height:486.45pt">
            <v:imagedata r:id="rId12" o:title="Coach Ck list"/>
          </v:shape>
        </w:pict>
      </w:r>
    </w:p>
    <w:p w14:paraId="5D741C0C" w14:textId="77777777" w:rsidR="00555E95" w:rsidRDefault="00555E95">
      <w:pPr>
        <w:widowControl w:val="0"/>
        <w:pBdr>
          <w:top w:val="nil"/>
          <w:left w:val="nil"/>
          <w:bottom w:val="nil"/>
          <w:right w:val="nil"/>
          <w:between w:val="nil"/>
        </w:pBdr>
        <w:tabs>
          <w:tab w:val="left" w:pos="360"/>
        </w:tabs>
        <w:spacing w:after="80"/>
        <w:ind w:left="310" w:hanging="310"/>
        <w:jc w:val="center"/>
        <w:rPr>
          <w:rFonts w:ascii="Arial" w:eastAsia="Arial" w:hAnsi="Arial" w:cs="Arial"/>
          <w:b/>
          <w:color w:val="000000"/>
          <w:sz w:val="56"/>
          <w:szCs w:val="56"/>
        </w:rPr>
      </w:pPr>
    </w:p>
    <w:p w14:paraId="4A64CF0D" w14:textId="77777777" w:rsidR="00555E95" w:rsidRDefault="00555E95">
      <w:pPr>
        <w:widowControl w:val="0"/>
        <w:pBdr>
          <w:top w:val="nil"/>
          <w:left w:val="nil"/>
          <w:bottom w:val="nil"/>
          <w:right w:val="nil"/>
          <w:between w:val="nil"/>
        </w:pBdr>
        <w:tabs>
          <w:tab w:val="left" w:pos="360"/>
        </w:tabs>
        <w:spacing w:after="80"/>
        <w:ind w:left="310" w:hanging="310"/>
        <w:jc w:val="center"/>
        <w:rPr>
          <w:rFonts w:ascii="Arial" w:eastAsia="Arial" w:hAnsi="Arial" w:cs="Arial"/>
          <w:b/>
          <w:color w:val="000000"/>
          <w:sz w:val="56"/>
          <w:szCs w:val="56"/>
        </w:rPr>
      </w:pPr>
    </w:p>
    <w:p w14:paraId="096DA71A" w14:textId="77777777" w:rsidR="001D72EB" w:rsidRDefault="001D72EB">
      <w:pPr>
        <w:widowControl w:val="0"/>
        <w:pBdr>
          <w:top w:val="nil"/>
          <w:left w:val="nil"/>
          <w:bottom w:val="nil"/>
          <w:right w:val="nil"/>
          <w:between w:val="nil"/>
        </w:pBdr>
        <w:tabs>
          <w:tab w:val="left" w:pos="360"/>
        </w:tabs>
        <w:spacing w:after="80"/>
        <w:ind w:left="310" w:hanging="310"/>
        <w:jc w:val="center"/>
        <w:rPr>
          <w:rFonts w:ascii="Arial" w:eastAsia="Arial" w:hAnsi="Arial" w:cs="Arial"/>
          <w:b/>
          <w:color w:val="000000"/>
          <w:sz w:val="56"/>
          <w:szCs w:val="56"/>
          <w:highlight w:val="yellow"/>
        </w:rPr>
      </w:pPr>
    </w:p>
    <w:p w14:paraId="186805A2" w14:textId="38E37789" w:rsidR="00555E95" w:rsidRDefault="00173BEF">
      <w:pPr>
        <w:widowControl w:val="0"/>
        <w:pBdr>
          <w:top w:val="nil"/>
          <w:left w:val="nil"/>
          <w:bottom w:val="nil"/>
          <w:right w:val="nil"/>
          <w:between w:val="nil"/>
        </w:pBdr>
        <w:tabs>
          <w:tab w:val="left" w:pos="360"/>
        </w:tabs>
        <w:spacing w:after="80"/>
        <w:ind w:left="310" w:hanging="310"/>
        <w:jc w:val="center"/>
        <w:rPr>
          <w:rFonts w:ascii="Arial" w:eastAsia="Arial" w:hAnsi="Arial" w:cs="Arial"/>
          <w:color w:val="000000"/>
        </w:rPr>
      </w:pPr>
      <w:r w:rsidRPr="001D72EB">
        <w:rPr>
          <w:rFonts w:ascii="Arial" w:eastAsia="Arial" w:hAnsi="Arial" w:cs="Arial"/>
          <w:b/>
          <w:color w:val="000000"/>
          <w:sz w:val="56"/>
          <w:szCs w:val="56"/>
        </w:rPr>
        <w:lastRenderedPageBreak/>
        <w:t>Code of Conduct</w:t>
      </w:r>
    </w:p>
    <w:p w14:paraId="69ACDE82" w14:textId="77777777" w:rsidR="00555E95" w:rsidRDefault="00555E95">
      <w:pPr>
        <w:rPr>
          <w:rFonts w:ascii="Arial" w:eastAsia="Arial" w:hAnsi="Arial" w:cs="Arial"/>
          <w:color w:val="000000"/>
        </w:rPr>
      </w:pPr>
    </w:p>
    <w:p w14:paraId="27E10615" w14:textId="77777777" w:rsidR="00555E95" w:rsidRDefault="00173BEF">
      <w:pPr>
        <w:rPr>
          <w:rFonts w:ascii="Arial" w:eastAsia="Arial" w:hAnsi="Arial" w:cs="Arial"/>
          <w:color w:val="000000"/>
        </w:rPr>
      </w:pPr>
      <w:r>
        <w:rPr>
          <w:rFonts w:ascii="Arial" w:eastAsia="Arial" w:hAnsi="Arial" w:cs="Arial"/>
          <w:color w:val="000000"/>
        </w:rPr>
        <w:t xml:space="preserve">The board of directors of Johnston Girls Softball Association has mandated the following Code of Conduct. All coaches, board members, and volunteers will familiarize themselves with this Code of Conduct and agree to abide by its contents. </w:t>
      </w:r>
    </w:p>
    <w:p w14:paraId="7EB319D5" w14:textId="77777777" w:rsidR="00555E95" w:rsidRDefault="00555E95">
      <w:pPr>
        <w:jc w:val="center"/>
        <w:rPr>
          <w:rFonts w:ascii="Arial" w:eastAsia="Arial" w:hAnsi="Arial" w:cs="Arial"/>
          <w:b/>
          <w:i/>
          <w:color w:val="000000"/>
        </w:rPr>
      </w:pPr>
    </w:p>
    <w:p w14:paraId="37F30826" w14:textId="77777777" w:rsidR="00555E95" w:rsidRDefault="00173BEF">
      <w:pPr>
        <w:jc w:val="center"/>
        <w:rPr>
          <w:rFonts w:ascii="Arial" w:eastAsia="Arial" w:hAnsi="Arial" w:cs="Arial"/>
          <w:b/>
          <w:i/>
          <w:color w:val="000000"/>
        </w:rPr>
      </w:pPr>
      <w:r>
        <w:rPr>
          <w:rFonts w:ascii="Arial" w:eastAsia="Arial" w:hAnsi="Arial" w:cs="Arial"/>
          <w:b/>
          <w:i/>
          <w:color w:val="000000"/>
        </w:rPr>
        <w:t>Johnston Girls Softball Association Code of Conduct:</w:t>
      </w:r>
    </w:p>
    <w:p w14:paraId="018C78BE" w14:textId="77777777" w:rsidR="00555E95" w:rsidRDefault="00555E95">
      <w:pPr>
        <w:jc w:val="center"/>
        <w:rPr>
          <w:rFonts w:ascii="Arial" w:eastAsia="Arial" w:hAnsi="Arial" w:cs="Arial"/>
          <w:b/>
          <w:i/>
          <w:color w:val="000000"/>
        </w:rPr>
      </w:pPr>
    </w:p>
    <w:p w14:paraId="0500C9D3" w14:textId="77777777" w:rsidR="00555E95" w:rsidRDefault="00173BEF">
      <w:pPr>
        <w:rPr>
          <w:rFonts w:ascii="Arial" w:eastAsia="Arial" w:hAnsi="Arial" w:cs="Arial"/>
          <w:color w:val="000000"/>
        </w:rPr>
      </w:pPr>
      <w:r>
        <w:rPr>
          <w:rFonts w:ascii="Arial" w:eastAsia="Arial" w:hAnsi="Arial" w:cs="Arial"/>
          <w:color w:val="000000"/>
        </w:rPr>
        <w:t>No Board Member, Coach, Player or Spectator shall:</w:t>
      </w:r>
    </w:p>
    <w:p w14:paraId="0A4B4AFF" w14:textId="77777777" w:rsidR="00555E95" w:rsidRDefault="00555E95">
      <w:pPr>
        <w:rPr>
          <w:rFonts w:ascii="Arial" w:eastAsia="Arial" w:hAnsi="Arial" w:cs="Arial"/>
          <w:color w:val="000000"/>
        </w:rPr>
      </w:pPr>
    </w:p>
    <w:p w14:paraId="0588BF1D" w14:textId="77777777" w:rsidR="00555E95" w:rsidRDefault="00173BEF">
      <w:pPr>
        <w:numPr>
          <w:ilvl w:val="0"/>
          <w:numId w:val="4"/>
        </w:numPr>
        <w:rPr>
          <w:rFonts w:ascii="Arial" w:eastAsia="Arial" w:hAnsi="Arial" w:cs="Arial"/>
          <w:color w:val="000000"/>
        </w:rPr>
      </w:pPr>
      <w:r>
        <w:rPr>
          <w:rFonts w:ascii="Arial" w:eastAsia="Arial" w:hAnsi="Arial" w:cs="Arial"/>
          <w:color w:val="000000"/>
        </w:rPr>
        <w:t>At any time lay a hand upon, push, shove, strike, or threaten to strike an official, player, coach, manager, or spectator.</w:t>
      </w:r>
    </w:p>
    <w:p w14:paraId="6A185EA8"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personal verbal or physical abuse upon any official for any real or imaginary belief of a wrong decision or judgment.</w:t>
      </w:r>
    </w:p>
    <w:p w14:paraId="43F43BFD"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an objectionable demonstration of dissent at an official’s decision by throwing of gloves, helmets, hats, bats, balls, or any other forceful unsportsmanlike action.</w:t>
      </w:r>
    </w:p>
    <w:p w14:paraId="0BAE269D"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using unnecessarily rough tactics in the play of a game against the body of an opposing player.</w:t>
      </w:r>
    </w:p>
    <w:p w14:paraId="330C1660"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a physical attack upon any board member, official manager, coach, player or spectator.</w:t>
      </w:r>
    </w:p>
    <w:p w14:paraId="71C32355"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the use of profane, obscene or vulgar language in any manner at any time.</w:t>
      </w:r>
    </w:p>
    <w:p w14:paraId="662F7880" w14:textId="77777777" w:rsidR="00555E95" w:rsidRDefault="00173BEF">
      <w:pPr>
        <w:numPr>
          <w:ilvl w:val="0"/>
          <w:numId w:val="4"/>
        </w:numPr>
        <w:rPr>
          <w:rFonts w:ascii="Arial" w:eastAsia="Arial" w:hAnsi="Arial" w:cs="Arial"/>
          <w:color w:val="000000"/>
        </w:rPr>
      </w:pPr>
      <w:r>
        <w:rPr>
          <w:rFonts w:ascii="Arial" w:eastAsia="Arial" w:hAnsi="Arial" w:cs="Arial"/>
          <w:color w:val="000000"/>
        </w:rPr>
        <w:t>Appear on the field of play, stands, or anywhere on the Lew Clarkson complex while in an intoxicated state at any time.</w:t>
      </w:r>
    </w:p>
    <w:p w14:paraId="462EB3D2"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gambling upon any play or outcome of any game with anyone at any time.</w:t>
      </w:r>
    </w:p>
    <w:p w14:paraId="08B559A8" w14:textId="77777777" w:rsidR="00555E95" w:rsidRDefault="00173BEF">
      <w:pPr>
        <w:numPr>
          <w:ilvl w:val="0"/>
          <w:numId w:val="4"/>
        </w:numPr>
        <w:rPr>
          <w:rFonts w:ascii="Arial" w:eastAsia="Arial" w:hAnsi="Arial" w:cs="Arial"/>
          <w:color w:val="000000"/>
        </w:rPr>
      </w:pPr>
      <w:r>
        <w:rPr>
          <w:rFonts w:ascii="Arial" w:eastAsia="Arial" w:hAnsi="Arial" w:cs="Arial"/>
        </w:rPr>
        <w:t>Use tobacco products of any kind within Lew Clarkson park.</w:t>
      </w:r>
    </w:p>
    <w:p w14:paraId="303D37C2"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discussing publicly with spectators in a derogatory or abusive manner any play, decision, or a personal opinion on any players during the game.</w:t>
      </w:r>
    </w:p>
    <w:p w14:paraId="3790CA05" w14:textId="77777777" w:rsidR="00555E95" w:rsidRDefault="00173BEF">
      <w:pPr>
        <w:numPr>
          <w:ilvl w:val="0"/>
          <w:numId w:val="4"/>
        </w:numPr>
        <w:rPr>
          <w:rFonts w:ascii="Arial" w:eastAsia="Arial" w:hAnsi="Arial" w:cs="Arial"/>
          <w:color w:val="000000"/>
        </w:rPr>
      </w:pPr>
      <w:r>
        <w:rPr>
          <w:rFonts w:ascii="Arial" w:eastAsia="Arial" w:hAnsi="Arial" w:cs="Arial"/>
          <w:color w:val="000000"/>
        </w:rPr>
        <w:t>Speak disrespectfully to any parent, player, coach, official or representative of the league.</w:t>
      </w:r>
    </w:p>
    <w:p w14:paraId="48A2F2AA" w14:textId="77777777" w:rsidR="00555E95" w:rsidRDefault="00173BEF">
      <w:pPr>
        <w:numPr>
          <w:ilvl w:val="0"/>
          <w:numId w:val="4"/>
        </w:numPr>
        <w:rPr>
          <w:rFonts w:ascii="Arial" w:eastAsia="Arial" w:hAnsi="Arial" w:cs="Arial"/>
          <w:color w:val="000000"/>
        </w:rPr>
      </w:pPr>
      <w:r>
        <w:rPr>
          <w:rFonts w:ascii="Arial" w:eastAsia="Arial" w:hAnsi="Arial" w:cs="Arial"/>
          <w:color w:val="000000"/>
        </w:rPr>
        <w:t>Be guilty of tampering or manipulation of any league rosters, schedules, draft positions or selections, official score books, rankings, financial records or procedures.</w:t>
      </w:r>
    </w:p>
    <w:p w14:paraId="2E443D39" w14:textId="77777777" w:rsidR="00555E95" w:rsidRDefault="00173BEF">
      <w:pPr>
        <w:numPr>
          <w:ilvl w:val="0"/>
          <w:numId w:val="4"/>
        </w:numPr>
        <w:rPr>
          <w:rFonts w:ascii="Arial" w:eastAsia="Arial" w:hAnsi="Arial" w:cs="Arial"/>
          <w:color w:val="000000"/>
        </w:rPr>
      </w:pPr>
      <w:r>
        <w:rPr>
          <w:rFonts w:ascii="Arial" w:eastAsia="Arial" w:hAnsi="Arial" w:cs="Arial"/>
          <w:color w:val="000000"/>
        </w:rPr>
        <w:t>Challenge an umpire’s authority. The umpires shall have the authority and discretion during a game to penalize the offender according to the infraction up to and including removal from the game.</w:t>
      </w:r>
    </w:p>
    <w:p w14:paraId="0AED88E7" w14:textId="77777777" w:rsidR="00555E95" w:rsidRDefault="00555E95">
      <w:pPr>
        <w:ind w:left="720"/>
        <w:rPr>
          <w:rFonts w:ascii="Arial" w:eastAsia="Arial" w:hAnsi="Arial" w:cs="Arial"/>
          <w:color w:val="000000"/>
        </w:rPr>
      </w:pPr>
    </w:p>
    <w:p w14:paraId="55A9CD8C" w14:textId="77777777" w:rsidR="00555E95" w:rsidRDefault="00555E95">
      <w:pPr>
        <w:ind w:left="720"/>
        <w:rPr>
          <w:rFonts w:ascii="Arial" w:eastAsia="Arial" w:hAnsi="Arial" w:cs="Arial"/>
          <w:color w:val="000000"/>
        </w:rPr>
      </w:pPr>
    </w:p>
    <w:p w14:paraId="6E3F6692" w14:textId="77777777" w:rsidR="00555E95" w:rsidRDefault="00173BEF">
      <w:pPr>
        <w:ind w:left="720"/>
        <w:rPr>
          <w:rFonts w:ascii="Arial" w:eastAsia="Arial" w:hAnsi="Arial" w:cs="Arial"/>
          <w:color w:val="000000"/>
        </w:rPr>
      </w:pPr>
      <w:r>
        <w:rPr>
          <w:rFonts w:ascii="Arial" w:eastAsia="Arial" w:hAnsi="Arial" w:cs="Arial"/>
          <w:color w:val="000000"/>
        </w:rPr>
        <w:t>The JGSA Board of Directors will review all infractions of the JGSA Code of Conduct. Depending on the seriousness or the frequency of the offense, the board may assess additional disciplinary action up to and including expulsion from the association.</w:t>
      </w:r>
    </w:p>
    <w:p w14:paraId="114EF2C4" w14:textId="77777777" w:rsidR="00555E95" w:rsidRDefault="00173BEF">
      <w:pPr>
        <w:spacing w:after="120"/>
        <w:jc w:val="center"/>
        <w:rPr>
          <w:rFonts w:ascii="Arial" w:eastAsia="Arial" w:hAnsi="Arial" w:cs="Arial"/>
          <w:sz w:val="56"/>
          <w:szCs w:val="56"/>
        </w:rPr>
      </w:pPr>
      <w:r>
        <w:br w:type="page"/>
      </w:r>
      <w:r>
        <w:rPr>
          <w:rFonts w:ascii="Arial" w:eastAsia="Arial" w:hAnsi="Arial" w:cs="Arial"/>
          <w:b/>
          <w:sz w:val="56"/>
          <w:szCs w:val="56"/>
        </w:rPr>
        <w:lastRenderedPageBreak/>
        <w:t>Accident Reporting Procedures</w:t>
      </w:r>
    </w:p>
    <w:p w14:paraId="1CC40945" w14:textId="77777777" w:rsidR="00555E95" w:rsidRDefault="00555E95">
      <w:pPr>
        <w:tabs>
          <w:tab w:val="left" w:pos="310"/>
          <w:tab w:val="left" w:pos="720"/>
        </w:tabs>
        <w:rPr>
          <w:rFonts w:ascii="Arial" w:eastAsia="Arial" w:hAnsi="Arial" w:cs="Arial"/>
          <w:b/>
          <w:sz w:val="20"/>
          <w:szCs w:val="20"/>
          <w:u w:val="single"/>
        </w:rPr>
      </w:pPr>
    </w:p>
    <w:p w14:paraId="27A45B28" w14:textId="77777777" w:rsidR="00555E95" w:rsidRDefault="00173BEF">
      <w:pPr>
        <w:tabs>
          <w:tab w:val="left" w:pos="310"/>
          <w:tab w:val="left" w:pos="720"/>
        </w:tabs>
        <w:rPr>
          <w:rFonts w:ascii="Arial" w:eastAsia="Arial" w:hAnsi="Arial" w:cs="Arial"/>
        </w:rPr>
      </w:pPr>
      <w:r>
        <w:rPr>
          <w:rFonts w:ascii="Arial" w:eastAsia="Arial" w:hAnsi="Arial" w:cs="Arial"/>
          <w:b/>
          <w:u w:val="single"/>
        </w:rPr>
        <w:t>What to report</w:t>
      </w:r>
      <w:r>
        <w:rPr>
          <w:rFonts w:ascii="Arial" w:eastAsia="Arial" w:hAnsi="Arial" w:cs="Arial"/>
        </w:rPr>
        <w:t xml:space="preserve"> - An incident that causes any player, manager, coach, umpire, or volunteer to receive medical treatment and/or first aid must be reported to the Safety Officer.  This includes even passive treatments such as the evaluation and diagnosis of the extent of the injury or periods of rest.</w:t>
      </w:r>
    </w:p>
    <w:p w14:paraId="6749E51F" w14:textId="77777777" w:rsidR="00555E95" w:rsidRDefault="00555E95">
      <w:pPr>
        <w:tabs>
          <w:tab w:val="left" w:pos="310"/>
          <w:tab w:val="left" w:pos="720"/>
        </w:tabs>
        <w:rPr>
          <w:rFonts w:ascii="Arial" w:eastAsia="Arial" w:hAnsi="Arial" w:cs="Arial"/>
        </w:rPr>
      </w:pPr>
    </w:p>
    <w:p w14:paraId="18E7BD11" w14:textId="0EF92200" w:rsidR="00555E95" w:rsidRDefault="00173BEF">
      <w:pPr>
        <w:tabs>
          <w:tab w:val="left" w:pos="310"/>
          <w:tab w:val="left" w:pos="720"/>
        </w:tabs>
        <w:rPr>
          <w:rFonts w:ascii="Arial" w:eastAsia="Arial" w:hAnsi="Arial" w:cs="Arial"/>
        </w:rPr>
      </w:pPr>
      <w:r>
        <w:rPr>
          <w:rFonts w:ascii="Arial" w:eastAsia="Arial" w:hAnsi="Arial" w:cs="Arial"/>
          <w:b/>
          <w:u w:val="single"/>
        </w:rPr>
        <w:t>When to report</w:t>
      </w:r>
      <w:r>
        <w:rPr>
          <w:rFonts w:ascii="Arial" w:eastAsia="Arial" w:hAnsi="Arial" w:cs="Arial"/>
        </w:rPr>
        <w:t xml:space="preserve"> - All such incidents described above must be reported to the Safety Officer </w:t>
      </w:r>
      <w:r>
        <w:rPr>
          <w:rFonts w:ascii="Arial" w:eastAsia="Arial" w:hAnsi="Arial" w:cs="Arial"/>
          <w:i/>
        </w:rPr>
        <w:t>within 48 hours</w:t>
      </w:r>
      <w:r>
        <w:rPr>
          <w:rFonts w:ascii="Arial" w:eastAsia="Arial" w:hAnsi="Arial" w:cs="Arial"/>
        </w:rPr>
        <w:t xml:space="preserve"> of the incident.  The Safety Officer for 202</w:t>
      </w:r>
      <w:r w:rsidR="001D72EB">
        <w:rPr>
          <w:rFonts w:ascii="Arial" w:eastAsia="Arial" w:hAnsi="Arial" w:cs="Arial"/>
        </w:rPr>
        <w:t>4 is Gina Beals</w:t>
      </w:r>
      <w:r>
        <w:rPr>
          <w:rFonts w:ascii="Arial" w:eastAsia="Arial" w:hAnsi="Arial" w:cs="Arial"/>
        </w:rPr>
        <w:t>.  Who can be reached at the following:</w:t>
      </w:r>
      <w:r>
        <w:rPr>
          <w:rFonts w:ascii="Arial" w:eastAsia="Arial" w:hAnsi="Arial" w:cs="Arial"/>
        </w:rPr>
        <w:tab/>
      </w:r>
      <w:r>
        <w:rPr>
          <w:rFonts w:ascii="Arial" w:eastAsia="Arial" w:hAnsi="Arial" w:cs="Arial"/>
        </w:rPr>
        <w:tab/>
      </w:r>
    </w:p>
    <w:p w14:paraId="0D4CF0BF" w14:textId="77777777" w:rsidR="00555E95" w:rsidRDefault="00555E95">
      <w:pPr>
        <w:tabs>
          <w:tab w:val="left" w:pos="310"/>
          <w:tab w:val="left" w:pos="720"/>
        </w:tabs>
        <w:rPr>
          <w:rFonts w:ascii="Arial" w:eastAsia="Arial" w:hAnsi="Arial" w:cs="Arial"/>
        </w:rPr>
      </w:pPr>
    </w:p>
    <w:p w14:paraId="5BBC925F" w14:textId="6142B920" w:rsidR="00555E95" w:rsidRDefault="00173BEF">
      <w:pPr>
        <w:ind w:left="720" w:firstLine="720"/>
        <w:rPr>
          <w:rFonts w:ascii="Arial" w:eastAsia="Arial" w:hAnsi="Arial" w:cs="Arial"/>
        </w:rPr>
      </w:pPr>
      <w:r>
        <w:rPr>
          <w:rFonts w:ascii="Arial" w:eastAsia="Arial" w:hAnsi="Arial" w:cs="Arial"/>
        </w:rPr>
        <w:t xml:space="preserve">Phone: </w:t>
      </w:r>
      <w:r w:rsidR="001D72EB">
        <w:rPr>
          <w:rFonts w:ascii="Arial" w:eastAsia="Arial" w:hAnsi="Arial" w:cs="Arial"/>
        </w:rPr>
        <w:t>515-669-5910</w:t>
      </w:r>
    </w:p>
    <w:p w14:paraId="6C482F2F" w14:textId="099184EA" w:rsidR="00555E95" w:rsidRDefault="00173BEF">
      <w:pPr>
        <w:ind w:left="720" w:firstLine="720"/>
        <w:rPr>
          <w:rFonts w:ascii="Arial" w:eastAsia="Arial" w:hAnsi="Arial" w:cs="Arial"/>
        </w:rPr>
      </w:pPr>
      <w:r>
        <w:rPr>
          <w:rFonts w:ascii="Arial" w:eastAsia="Arial" w:hAnsi="Arial" w:cs="Arial"/>
        </w:rPr>
        <w:t xml:space="preserve">Email: </w:t>
      </w:r>
      <w:r w:rsidR="000B0053" w:rsidRPr="000B0053">
        <w:rPr>
          <w:rFonts w:ascii="Arial" w:eastAsia="Arial" w:hAnsi="Arial" w:cs="Arial"/>
        </w:rPr>
        <w:t>gibeals91@gmail.com</w:t>
      </w:r>
    </w:p>
    <w:p w14:paraId="284714C3" w14:textId="77777777" w:rsidR="00555E95" w:rsidRDefault="00555E95">
      <w:pPr>
        <w:tabs>
          <w:tab w:val="left" w:pos="310"/>
          <w:tab w:val="left" w:pos="720"/>
        </w:tabs>
        <w:rPr>
          <w:rFonts w:ascii="Arial" w:eastAsia="Arial" w:hAnsi="Arial" w:cs="Arial"/>
        </w:rPr>
      </w:pPr>
    </w:p>
    <w:p w14:paraId="49F44BE4" w14:textId="77777777" w:rsidR="00555E95" w:rsidRDefault="00173BEF">
      <w:pPr>
        <w:tabs>
          <w:tab w:val="left" w:pos="310"/>
          <w:tab w:val="left" w:pos="720"/>
        </w:tabs>
        <w:spacing w:after="120"/>
        <w:rPr>
          <w:rFonts w:ascii="Arial" w:eastAsia="Arial" w:hAnsi="Arial" w:cs="Arial"/>
        </w:rPr>
      </w:pPr>
      <w:r>
        <w:rPr>
          <w:rFonts w:ascii="Arial" w:eastAsia="Arial" w:hAnsi="Arial" w:cs="Arial"/>
          <w:b/>
          <w:u w:val="single"/>
        </w:rPr>
        <w:t>How to make the report</w:t>
      </w:r>
      <w:r>
        <w:rPr>
          <w:rFonts w:ascii="Arial" w:eastAsia="Arial" w:hAnsi="Arial" w:cs="Arial"/>
        </w:rPr>
        <w:t xml:space="preserve"> - Reporting incidents can come in a variety of forms.  Most typically, they are </w:t>
      </w:r>
      <w:r>
        <w:rPr>
          <w:rFonts w:ascii="Arial" w:eastAsia="Arial" w:hAnsi="Arial" w:cs="Arial"/>
          <w:i/>
        </w:rPr>
        <w:t>telephone conversations</w:t>
      </w:r>
      <w:r>
        <w:rPr>
          <w:rFonts w:ascii="Arial" w:eastAsia="Arial" w:hAnsi="Arial" w:cs="Arial"/>
        </w:rPr>
        <w:t>.  At a minimum, the following information must be provided:</w:t>
      </w:r>
    </w:p>
    <w:p w14:paraId="3C103582" w14:textId="77777777" w:rsidR="00555E95" w:rsidRDefault="00173BEF">
      <w:pPr>
        <w:numPr>
          <w:ilvl w:val="0"/>
          <w:numId w:val="2"/>
        </w:numPr>
        <w:tabs>
          <w:tab w:val="left" w:pos="270"/>
        </w:tabs>
        <w:spacing w:after="48"/>
        <w:ind w:left="270" w:hanging="270"/>
        <w:rPr>
          <w:rFonts w:ascii="Arial" w:eastAsia="Arial" w:hAnsi="Arial" w:cs="Arial"/>
        </w:rPr>
      </w:pPr>
      <w:r>
        <w:rPr>
          <w:rFonts w:ascii="Arial" w:eastAsia="Arial" w:hAnsi="Arial" w:cs="Arial"/>
        </w:rPr>
        <w:t>The name and phone number of the individual involved</w:t>
      </w:r>
    </w:p>
    <w:p w14:paraId="54E1813C" w14:textId="77777777" w:rsidR="00555E95" w:rsidRDefault="00173BEF">
      <w:pPr>
        <w:numPr>
          <w:ilvl w:val="0"/>
          <w:numId w:val="2"/>
        </w:numPr>
        <w:tabs>
          <w:tab w:val="left" w:pos="270"/>
        </w:tabs>
        <w:spacing w:after="48"/>
        <w:ind w:left="270" w:hanging="270"/>
        <w:rPr>
          <w:rFonts w:ascii="Arial" w:eastAsia="Arial" w:hAnsi="Arial" w:cs="Arial"/>
        </w:rPr>
      </w:pPr>
      <w:r>
        <w:rPr>
          <w:rFonts w:ascii="Arial" w:eastAsia="Arial" w:hAnsi="Arial" w:cs="Arial"/>
        </w:rPr>
        <w:t>The date, time, and location of the incident</w:t>
      </w:r>
    </w:p>
    <w:p w14:paraId="6A27BFCC" w14:textId="77777777" w:rsidR="00555E95" w:rsidRDefault="00173BEF">
      <w:pPr>
        <w:numPr>
          <w:ilvl w:val="0"/>
          <w:numId w:val="2"/>
        </w:numPr>
        <w:tabs>
          <w:tab w:val="left" w:pos="270"/>
        </w:tabs>
        <w:spacing w:after="48"/>
        <w:ind w:left="270" w:hanging="270"/>
        <w:rPr>
          <w:rFonts w:ascii="Arial" w:eastAsia="Arial" w:hAnsi="Arial" w:cs="Arial"/>
        </w:rPr>
      </w:pPr>
      <w:r>
        <w:rPr>
          <w:rFonts w:ascii="Arial" w:eastAsia="Arial" w:hAnsi="Arial" w:cs="Arial"/>
        </w:rPr>
        <w:t>As detailed a description of the incident as possible</w:t>
      </w:r>
    </w:p>
    <w:p w14:paraId="11F5EF9F" w14:textId="77777777" w:rsidR="00555E95" w:rsidRDefault="00173BEF">
      <w:pPr>
        <w:numPr>
          <w:ilvl w:val="0"/>
          <w:numId w:val="2"/>
        </w:numPr>
        <w:tabs>
          <w:tab w:val="left" w:pos="270"/>
        </w:tabs>
        <w:spacing w:after="48"/>
        <w:ind w:left="270" w:hanging="270"/>
        <w:rPr>
          <w:rFonts w:ascii="Arial" w:eastAsia="Arial" w:hAnsi="Arial" w:cs="Arial"/>
        </w:rPr>
      </w:pPr>
      <w:r>
        <w:rPr>
          <w:rFonts w:ascii="Arial" w:eastAsia="Arial" w:hAnsi="Arial" w:cs="Arial"/>
        </w:rPr>
        <w:t>The preliminary estimation of the extent of any injuries</w:t>
      </w:r>
    </w:p>
    <w:p w14:paraId="22F65991" w14:textId="77777777" w:rsidR="00555E95" w:rsidRDefault="00173BEF">
      <w:pPr>
        <w:numPr>
          <w:ilvl w:val="0"/>
          <w:numId w:val="2"/>
        </w:numPr>
        <w:tabs>
          <w:tab w:val="left" w:pos="270"/>
        </w:tabs>
        <w:spacing w:after="48"/>
        <w:ind w:left="270" w:hanging="270"/>
        <w:rPr>
          <w:rFonts w:ascii="Arial" w:eastAsia="Arial" w:hAnsi="Arial" w:cs="Arial"/>
          <w:b/>
        </w:rPr>
      </w:pPr>
      <w:r>
        <w:rPr>
          <w:rFonts w:ascii="Arial" w:eastAsia="Arial" w:hAnsi="Arial" w:cs="Arial"/>
        </w:rPr>
        <w:t>The name and phone number of the person reporting the incident</w:t>
      </w:r>
    </w:p>
    <w:p w14:paraId="5FD6C8FF" w14:textId="77777777" w:rsidR="00555E95" w:rsidRDefault="00555E95">
      <w:pPr>
        <w:tabs>
          <w:tab w:val="left" w:pos="270"/>
        </w:tabs>
        <w:spacing w:after="48"/>
        <w:rPr>
          <w:rFonts w:ascii="Arial" w:eastAsia="Arial" w:hAnsi="Arial" w:cs="Arial"/>
        </w:rPr>
      </w:pPr>
    </w:p>
    <w:p w14:paraId="4DE9B6C0" w14:textId="77777777" w:rsidR="00555E95" w:rsidRDefault="00173BEF">
      <w:pPr>
        <w:pBdr>
          <w:top w:val="nil"/>
          <w:left w:val="nil"/>
          <w:bottom w:val="nil"/>
          <w:right w:val="nil"/>
          <w:between w:val="nil"/>
        </w:pBdr>
        <w:tabs>
          <w:tab w:val="left" w:pos="720"/>
        </w:tabs>
        <w:spacing w:after="120"/>
        <w:rPr>
          <w:rFonts w:ascii="Arial" w:eastAsia="Arial" w:hAnsi="Arial" w:cs="Arial"/>
          <w:color w:val="000000"/>
          <w:sz w:val="20"/>
          <w:szCs w:val="20"/>
        </w:rPr>
      </w:pPr>
      <w:r>
        <w:rPr>
          <w:rFonts w:ascii="Arial" w:eastAsia="Arial" w:hAnsi="Arial" w:cs="Arial"/>
          <w:color w:val="000000"/>
        </w:rPr>
        <w:t>Incident/Injury Tracking forms are available at the concession stand and in the Quad shed, on page 11 of this manual, or at this website (</w:t>
      </w:r>
      <w:hyperlink r:id="rId13">
        <w:r>
          <w:rPr>
            <w:rFonts w:ascii="Helvetica Neue" w:eastAsia="Helvetica Neue" w:hAnsi="Helvetica Neue" w:cs="Helvetica Neue"/>
            <w:color w:val="022141"/>
            <w:u w:val="single"/>
          </w:rPr>
          <w:t>http://www.littleleague.org/Assets/forms_pubs/asap/Injury_Tracking_Form.pdf</w:t>
        </w:r>
      </w:hyperlink>
      <w:r>
        <w:rPr>
          <w:rFonts w:ascii="Helvetica Neue" w:eastAsia="Helvetica Neue" w:hAnsi="Helvetica Neue" w:cs="Helvetica Neue"/>
          <w:color w:val="000000"/>
        </w:rPr>
        <w:t>)</w:t>
      </w:r>
    </w:p>
    <w:p w14:paraId="1A14D4F8" w14:textId="57C4EDCB" w:rsidR="00555E95" w:rsidRDefault="00173BEF">
      <w:pPr>
        <w:tabs>
          <w:tab w:val="left" w:pos="270"/>
        </w:tabs>
        <w:spacing w:after="48"/>
        <w:rPr>
          <w:rFonts w:ascii="Arial" w:eastAsia="Arial" w:hAnsi="Arial" w:cs="Arial"/>
          <w:b/>
        </w:rPr>
      </w:pPr>
      <w:r>
        <w:rPr>
          <w:rFonts w:ascii="Arial" w:eastAsia="Arial" w:hAnsi="Arial" w:cs="Arial"/>
        </w:rPr>
        <w:t>and may be utilized as the initial reporting mechanism.  A witness to the event can fill out the form and forward it to the League Safety Officer.</w:t>
      </w:r>
    </w:p>
    <w:p w14:paraId="2C3AF32E" w14:textId="77777777" w:rsidR="00555E95" w:rsidRDefault="00555E95">
      <w:pPr>
        <w:tabs>
          <w:tab w:val="left" w:pos="310"/>
          <w:tab w:val="left" w:pos="720"/>
        </w:tabs>
        <w:spacing w:after="80"/>
        <w:rPr>
          <w:rFonts w:ascii="Arial" w:eastAsia="Arial" w:hAnsi="Arial" w:cs="Arial"/>
          <w:b/>
        </w:rPr>
      </w:pPr>
    </w:p>
    <w:p w14:paraId="6C8FF151" w14:textId="77777777" w:rsidR="00555E95" w:rsidRDefault="00173BEF">
      <w:pPr>
        <w:tabs>
          <w:tab w:val="left" w:pos="310"/>
          <w:tab w:val="left" w:pos="720"/>
        </w:tabs>
        <w:spacing w:after="100"/>
        <w:rPr>
          <w:rFonts w:ascii="Arial" w:eastAsia="Arial" w:hAnsi="Arial" w:cs="Arial"/>
        </w:rPr>
      </w:pPr>
      <w:r>
        <w:rPr>
          <w:rFonts w:ascii="Arial" w:eastAsia="Arial" w:hAnsi="Arial" w:cs="Arial"/>
          <w:b/>
          <w:u w:val="single"/>
        </w:rPr>
        <w:t>Safety Officer’s Responsibilities</w:t>
      </w:r>
      <w:r>
        <w:rPr>
          <w:rFonts w:ascii="Arial" w:eastAsia="Arial" w:hAnsi="Arial" w:cs="Arial"/>
        </w:rPr>
        <w:t xml:space="preserve"> - Within 48 hours of receiving the incident report, the Safety Officer will contact the injured party or the party’s parents and (1) verify the information received; (2) obtain any other information deemed necessary; (3) check on the status of the injured party; and (4) in the event that the injured party required other medical treatment (i.e., Emergency Room visit, doctor’s visit, etc.) will advise the parent or guardian of the JGSA’s insurance coverage and the provisions for submitting any claims.</w:t>
      </w:r>
    </w:p>
    <w:p w14:paraId="6929A6CF" w14:textId="77777777" w:rsidR="00555E95" w:rsidRDefault="00173BEF">
      <w:pPr>
        <w:pBdr>
          <w:top w:val="nil"/>
          <w:left w:val="nil"/>
          <w:bottom w:val="nil"/>
          <w:right w:val="nil"/>
          <w:between w:val="nil"/>
        </w:pBdr>
        <w:tabs>
          <w:tab w:val="left" w:pos="720"/>
        </w:tabs>
        <w:spacing w:after="120"/>
        <w:rPr>
          <w:b/>
          <w:color w:val="000000"/>
        </w:rPr>
      </w:pPr>
      <w:r>
        <w:rPr>
          <w:rFonts w:ascii="Arial" w:eastAsia="Arial" w:hAnsi="Arial" w:cs="Arial"/>
          <w:color w:val="000000"/>
        </w:rPr>
        <w:t>If the extent of the injuries are more than minor in nature, the Safety Officer shall periodically call the injured party to (1) check on the status of any injuries, and (2) to check if any other assistance is necessary in areas such as submission of insurance forms, etc. until such time as the incident is considered “closed” (i.e., no further claims are expected and/or the individual is participating in the league again).</w:t>
      </w:r>
    </w:p>
    <w:p w14:paraId="7DF15319" w14:textId="77777777" w:rsidR="00555E95" w:rsidRDefault="00555E95">
      <w:pPr>
        <w:pBdr>
          <w:top w:val="nil"/>
          <w:left w:val="nil"/>
          <w:bottom w:val="nil"/>
          <w:right w:val="nil"/>
          <w:between w:val="nil"/>
        </w:pBdr>
        <w:tabs>
          <w:tab w:val="left" w:pos="720"/>
        </w:tabs>
        <w:spacing w:after="120"/>
        <w:rPr>
          <w:b/>
          <w:color w:val="000000"/>
          <w:sz w:val="28"/>
          <w:szCs w:val="28"/>
        </w:rPr>
      </w:pPr>
    </w:p>
    <w:p w14:paraId="2E0DE89C" w14:textId="77777777" w:rsidR="00555E95" w:rsidRDefault="00FF6387">
      <w:pPr>
        <w:jc w:val="center"/>
        <w:rPr>
          <w:rFonts w:ascii="Helvetica Neue" w:eastAsia="Helvetica Neue" w:hAnsi="Helvetica Neue" w:cs="Helvetica Neue"/>
          <w:color w:val="000000"/>
        </w:rPr>
      </w:pPr>
      <w:r>
        <w:rPr>
          <w:rFonts w:ascii="Helvetica Neue" w:eastAsia="Helvetica Neue" w:hAnsi="Helvetica Neue" w:cs="Helvetica Neue"/>
          <w:color w:val="000000"/>
        </w:rPr>
        <w:lastRenderedPageBreak/>
        <w:pict w14:anchorId="25776E49">
          <v:shape id="_x0000_i1026" type="#_x0000_t75" style="width:468.25pt;height:641.9pt">
            <v:imagedata r:id="rId14" o:title="Accident Rptg Form"/>
          </v:shape>
        </w:pict>
      </w:r>
    </w:p>
    <w:p w14:paraId="2DCE5BB2" w14:textId="31CFAF89" w:rsidR="00555E95" w:rsidRDefault="00173BEF" w:rsidP="00EE78F7">
      <w:pPr>
        <w:spacing w:after="120"/>
        <w:jc w:val="center"/>
        <w:rPr>
          <w:sz w:val="28"/>
          <w:szCs w:val="28"/>
        </w:rPr>
      </w:pPr>
      <w:r>
        <w:br w:type="page"/>
      </w:r>
    </w:p>
    <w:p w14:paraId="0CDD3581" w14:textId="2533FABE" w:rsidR="007A66BC" w:rsidRDefault="007A66BC">
      <w:pPr>
        <w:jc w:val="center"/>
        <w:rPr>
          <w:rFonts w:ascii="Arial" w:eastAsia="Arial" w:hAnsi="Arial" w:cs="Arial"/>
          <w:b/>
          <w:sz w:val="56"/>
          <w:szCs w:val="56"/>
        </w:rPr>
      </w:pPr>
      <w:r>
        <w:rPr>
          <w:rFonts w:ascii="Arial" w:eastAsia="Arial" w:hAnsi="Arial" w:cs="Arial"/>
          <w:b/>
          <w:sz w:val="56"/>
          <w:szCs w:val="56"/>
        </w:rPr>
        <w:lastRenderedPageBreak/>
        <w:t>Concession Stand Safety</w:t>
      </w:r>
    </w:p>
    <w:p w14:paraId="618CA902" w14:textId="7FDE1D8B" w:rsidR="007A66BC" w:rsidRDefault="007A66BC" w:rsidP="007A66BC">
      <w:pPr>
        <w:numPr>
          <w:ilvl w:val="0"/>
          <w:numId w:val="7"/>
        </w:numPr>
        <w:tabs>
          <w:tab w:val="left" w:pos="310"/>
        </w:tabs>
        <w:spacing w:after="90"/>
        <w:rPr>
          <w:rFonts w:ascii="Arial" w:eastAsia="Arial" w:hAnsi="Arial" w:cs="Arial"/>
        </w:rPr>
      </w:pPr>
      <w:r>
        <w:rPr>
          <w:rFonts w:ascii="Arial" w:eastAsia="Arial" w:hAnsi="Arial" w:cs="Arial"/>
        </w:rPr>
        <w:t xml:space="preserve">Two concession stands exist on Lew Clarkson property. Both are 100% run by a third party. All safety and licensing and food inspections are the responsibility of the third party. </w:t>
      </w:r>
    </w:p>
    <w:p w14:paraId="6B021CFD" w14:textId="6477BA58" w:rsidR="007A66BC" w:rsidRDefault="007A66BC" w:rsidP="007A66BC">
      <w:pPr>
        <w:numPr>
          <w:ilvl w:val="0"/>
          <w:numId w:val="7"/>
        </w:numPr>
        <w:tabs>
          <w:tab w:val="left" w:pos="310"/>
        </w:tabs>
        <w:spacing w:after="90"/>
        <w:rPr>
          <w:rFonts w:ascii="Arial" w:eastAsia="Arial" w:hAnsi="Arial" w:cs="Arial"/>
        </w:rPr>
      </w:pPr>
      <w:r>
        <w:rPr>
          <w:rFonts w:ascii="Arial" w:eastAsia="Arial" w:hAnsi="Arial" w:cs="Arial"/>
        </w:rPr>
        <w:t>No volunteers or athletes are allowed inside the concessions stands.</w:t>
      </w:r>
    </w:p>
    <w:p w14:paraId="5D72640F" w14:textId="73129CFE" w:rsidR="007A66BC" w:rsidRDefault="007A66BC" w:rsidP="007A66BC">
      <w:pPr>
        <w:numPr>
          <w:ilvl w:val="0"/>
          <w:numId w:val="7"/>
        </w:numPr>
        <w:tabs>
          <w:tab w:val="left" w:pos="310"/>
        </w:tabs>
        <w:spacing w:after="90"/>
        <w:rPr>
          <w:rFonts w:ascii="Arial" w:eastAsia="Arial" w:hAnsi="Arial" w:cs="Arial"/>
        </w:rPr>
      </w:pPr>
      <w:r>
        <w:rPr>
          <w:rFonts w:ascii="Arial" w:eastAsia="Arial" w:hAnsi="Arial" w:cs="Arial"/>
        </w:rPr>
        <w:t>Concessions will be open during all games.</w:t>
      </w:r>
    </w:p>
    <w:p w14:paraId="0825907D" w14:textId="77777777" w:rsidR="007A66BC" w:rsidRDefault="007A66BC">
      <w:pPr>
        <w:jc w:val="center"/>
        <w:rPr>
          <w:rFonts w:ascii="Arial" w:eastAsia="Arial" w:hAnsi="Arial" w:cs="Arial"/>
          <w:b/>
          <w:sz w:val="56"/>
          <w:szCs w:val="56"/>
        </w:rPr>
      </w:pPr>
    </w:p>
    <w:p w14:paraId="60A08CA9" w14:textId="2C1DA3E7" w:rsidR="00555E95" w:rsidRDefault="00173BEF">
      <w:pPr>
        <w:jc w:val="center"/>
        <w:rPr>
          <w:rFonts w:ascii="Arial" w:eastAsia="Arial" w:hAnsi="Arial" w:cs="Arial"/>
          <w:b/>
          <w:sz w:val="56"/>
          <w:szCs w:val="56"/>
        </w:rPr>
      </w:pPr>
      <w:r>
        <w:rPr>
          <w:rFonts w:ascii="Arial" w:eastAsia="Arial" w:hAnsi="Arial" w:cs="Arial"/>
          <w:b/>
          <w:sz w:val="56"/>
          <w:szCs w:val="56"/>
        </w:rPr>
        <w:t>Basic First Aid - Communicable Disease Prevention</w:t>
      </w:r>
    </w:p>
    <w:p w14:paraId="0A4116CD" w14:textId="77777777" w:rsidR="00555E95" w:rsidRDefault="00555E95">
      <w:pPr>
        <w:jc w:val="center"/>
        <w:rPr>
          <w:rFonts w:ascii="Arial" w:eastAsia="Arial" w:hAnsi="Arial" w:cs="Arial"/>
        </w:rPr>
      </w:pPr>
    </w:p>
    <w:p w14:paraId="7E145D0F" w14:textId="77777777" w:rsidR="00555E95" w:rsidRDefault="00173BEF">
      <w:pPr>
        <w:numPr>
          <w:ilvl w:val="0"/>
          <w:numId w:val="7"/>
        </w:numPr>
        <w:tabs>
          <w:tab w:val="left" w:pos="310"/>
        </w:tabs>
        <w:spacing w:after="90"/>
        <w:rPr>
          <w:rFonts w:ascii="Arial" w:eastAsia="Arial" w:hAnsi="Arial" w:cs="Arial"/>
        </w:rPr>
      </w:pPr>
      <w:r>
        <w:rPr>
          <w:rFonts w:ascii="Arial" w:eastAsia="Arial" w:hAnsi="Arial" w:cs="Arial"/>
        </w:rPr>
        <w:t>When an athlete has an injury involving blood, the bleeding must be stopped, the open wound covered, and the uniform changed if there is blood on it before the athlete may return to play.</w:t>
      </w:r>
    </w:p>
    <w:p w14:paraId="6E42F731" w14:textId="77777777" w:rsidR="00555E95" w:rsidRDefault="00173BEF">
      <w:pPr>
        <w:numPr>
          <w:ilvl w:val="0"/>
          <w:numId w:val="7"/>
        </w:numPr>
        <w:tabs>
          <w:tab w:val="left" w:pos="310"/>
        </w:tabs>
        <w:spacing w:after="90"/>
        <w:rPr>
          <w:rFonts w:ascii="Arial" w:eastAsia="Arial" w:hAnsi="Arial" w:cs="Arial"/>
        </w:rPr>
      </w:pPr>
      <w:r>
        <w:rPr>
          <w:rFonts w:ascii="Arial" w:eastAsia="Arial" w:hAnsi="Arial" w:cs="Arial"/>
        </w:rPr>
        <w:t>Using gloves to prevent contact with blood or other body fluids is recommended.</w:t>
      </w:r>
    </w:p>
    <w:p w14:paraId="1A11FEA0" w14:textId="77777777" w:rsidR="00555E95" w:rsidRDefault="00173BEF">
      <w:pPr>
        <w:numPr>
          <w:ilvl w:val="0"/>
          <w:numId w:val="7"/>
        </w:numPr>
        <w:tabs>
          <w:tab w:val="left" w:pos="310"/>
        </w:tabs>
        <w:spacing w:after="90"/>
        <w:rPr>
          <w:rFonts w:ascii="Arial" w:eastAsia="Arial" w:hAnsi="Arial" w:cs="Arial"/>
        </w:rPr>
      </w:pPr>
      <w:r>
        <w:rPr>
          <w:rFonts w:ascii="Arial" w:eastAsia="Arial" w:hAnsi="Arial" w:cs="Arial"/>
        </w:rPr>
        <w:t>Immediately wash hands and other skin surface if contaminated with blood.</w:t>
      </w:r>
    </w:p>
    <w:p w14:paraId="3F620249" w14:textId="77777777" w:rsidR="00555E95" w:rsidRDefault="00173BEF">
      <w:pPr>
        <w:numPr>
          <w:ilvl w:val="0"/>
          <w:numId w:val="7"/>
        </w:numPr>
        <w:tabs>
          <w:tab w:val="left" w:pos="310"/>
        </w:tabs>
        <w:spacing w:after="90"/>
        <w:rPr>
          <w:rFonts w:ascii="Arial" w:eastAsia="Arial" w:hAnsi="Arial" w:cs="Arial"/>
        </w:rPr>
      </w:pPr>
      <w:r>
        <w:rPr>
          <w:rFonts w:ascii="Arial" w:eastAsia="Arial" w:hAnsi="Arial" w:cs="Arial"/>
        </w:rPr>
        <w:t>Any surfaces or equipment that are contaminated with blood should be cleaned and disinfected.</w:t>
      </w:r>
    </w:p>
    <w:p w14:paraId="2DFE9345" w14:textId="77777777" w:rsidR="00555E95" w:rsidRDefault="00173BEF">
      <w:pPr>
        <w:numPr>
          <w:ilvl w:val="0"/>
          <w:numId w:val="7"/>
        </w:numPr>
        <w:tabs>
          <w:tab w:val="left" w:pos="310"/>
        </w:tabs>
        <w:spacing w:after="90"/>
        <w:rPr>
          <w:rFonts w:ascii="Arial" w:eastAsia="Arial" w:hAnsi="Arial" w:cs="Arial"/>
        </w:rPr>
      </w:pPr>
      <w:r>
        <w:rPr>
          <w:rFonts w:ascii="Arial" w:eastAsia="Arial" w:hAnsi="Arial" w:cs="Arial"/>
        </w:rPr>
        <w:t>Umpires, coaches, and volunteers with open wounds should refrain from direct contact with any player until the condition is resolved.</w:t>
      </w:r>
    </w:p>
    <w:p w14:paraId="1A64955C" w14:textId="77777777" w:rsidR="00555E95" w:rsidRDefault="00555E95">
      <w:pPr>
        <w:pStyle w:val="Heading3"/>
        <w:rPr>
          <w:rFonts w:ascii="Arial" w:eastAsia="Arial" w:hAnsi="Arial" w:cs="Arial"/>
          <w:sz w:val="56"/>
          <w:szCs w:val="56"/>
        </w:rPr>
      </w:pPr>
    </w:p>
    <w:p w14:paraId="1FC2B55A" w14:textId="77777777" w:rsidR="00555E95" w:rsidRDefault="00173BEF">
      <w:pPr>
        <w:pStyle w:val="Heading3"/>
        <w:rPr>
          <w:rFonts w:ascii="Arial" w:eastAsia="Arial" w:hAnsi="Arial" w:cs="Arial"/>
          <w:sz w:val="56"/>
          <w:szCs w:val="56"/>
        </w:rPr>
      </w:pPr>
      <w:r>
        <w:rPr>
          <w:rFonts w:ascii="Arial" w:eastAsia="Arial" w:hAnsi="Arial" w:cs="Arial"/>
          <w:sz w:val="56"/>
          <w:szCs w:val="56"/>
        </w:rPr>
        <w:t xml:space="preserve"> Basic First Aid – Injury Do’s &amp; Don’ts</w:t>
      </w:r>
    </w:p>
    <w:p w14:paraId="0BB409C0" w14:textId="77777777" w:rsidR="00555E95" w:rsidRDefault="00555E95"/>
    <w:p w14:paraId="14E6CC3E" w14:textId="77777777" w:rsidR="00555E95" w:rsidRDefault="00555E95"/>
    <w:p w14:paraId="7536108E" w14:textId="77777777" w:rsidR="00555E95" w:rsidRDefault="00173BEF">
      <w:pPr>
        <w:tabs>
          <w:tab w:val="left" w:pos="180"/>
        </w:tabs>
        <w:rPr>
          <w:rFonts w:ascii="Arial" w:eastAsia="Arial" w:hAnsi="Arial" w:cs="Arial"/>
        </w:rPr>
      </w:pPr>
      <w:r>
        <w:rPr>
          <w:rFonts w:ascii="Arial" w:eastAsia="Arial" w:hAnsi="Arial" w:cs="Arial"/>
          <w:b/>
        </w:rPr>
        <w:t>Do...</w:t>
      </w:r>
    </w:p>
    <w:p w14:paraId="362613F8"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Reassure and aid children who are injured, frightened, or lost.</w:t>
      </w:r>
    </w:p>
    <w:p w14:paraId="6DD8D8A6"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Provide, or assist in obtaining, medical attention for those who require it.</w:t>
      </w:r>
    </w:p>
    <w:p w14:paraId="32FC440D"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Know your limitations.</w:t>
      </w:r>
    </w:p>
    <w:p w14:paraId="12CB885B"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Carry your first-aid kit to all games and practices outside of the Lew Clarkson complex.</w:t>
      </w:r>
    </w:p>
    <w:p w14:paraId="253AD889"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Assist those who require medical attention - and when administering aid, remember to:</w:t>
      </w:r>
    </w:p>
    <w:p w14:paraId="5D91D290" w14:textId="77777777" w:rsidR="00555E95" w:rsidRDefault="00173BEF">
      <w:pPr>
        <w:widowControl w:val="0"/>
        <w:numPr>
          <w:ilvl w:val="1"/>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b/>
          <w:color w:val="000000"/>
        </w:rPr>
        <w:t>LOOK</w:t>
      </w:r>
      <w:r>
        <w:rPr>
          <w:rFonts w:ascii="Arial" w:eastAsia="Arial" w:hAnsi="Arial" w:cs="Arial"/>
          <w:color w:val="000000"/>
        </w:rPr>
        <w:t xml:space="preserve"> for signs of injury</w:t>
      </w:r>
      <w:r>
        <w:rPr>
          <w:rFonts w:ascii="Arial" w:eastAsia="Arial" w:hAnsi="Arial" w:cs="Arial"/>
          <w:i/>
          <w:color w:val="000000"/>
        </w:rPr>
        <w:t xml:space="preserve"> (Blood, bruising, deformity, etc.).</w:t>
      </w:r>
    </w:p>
    <w:p w14:paraId="3E47D380" w14:textId="77777777" w:rsidR="00555E95" w:rsidRDefault="00173BEF">
      <w:pPr>
        <w:widowControl w:val="0"/>
        <w:numPr>
          <w:ilvl w:val="1"/>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b/>
          <w:color w:val="000000"/>
        </w:rPr>
        <w:t>LISTEN</w:t>
      </w:r>
      <w:r>
        <w:rPr>
          <w:rFonts w:ascii="Arial" w:eastAsia="Arial" w:hAnsi="Arial" w:cs="Arial"/>
          <w:color w:val="000000"/>
        </w:rPr>
        <w:t xml:space="preserve"> to the injured describe what happened and what hurts if conscious.  Before questioning, you may have to calm and soothe an excited child.</w:t>
      </w:r>
    </w:p>
    <w:p w14:paraId="6489B2A2" w14:textId="77777777" w:rsidR="00555E95" w:rsidRDefault="00173BEF">
      <w:pPr>
        <w:widowControl w:val="0"/>
        <w:numPr>
          <w:ilvl w:val="1"/>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b/>
          <w:color w:val="000000"/>
        </w:rPr>
        <w:t xml:space="preserve">FEEL </w:t>
      </w:r>
      <w:r>
        <w:rPr>
          <w:rFonts w:ascii="Arial" w:eastAsia="Arial" w:hAnsi="Arial" w:cs="Arial"/>
          <w:color w:val="000000"/>
        </w:rPr>
        <w:t>gently and carefully the injured area for signs of swelling or grating of broken bone.</w:t>
      </w:r>
    </w:p>
    <w:p w14:paraId="1196E897" w14:textId="77777777" w:rsidR="00555E95" w:rsidRDefault="00173BEF">
      <w:pPr>
        <w:widowControl w:val="0"/>
        <w:numPr>
          <w:ilvl w:val="0"/>
          <w:numId w:val="8"/>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Plan to have a cellular phone available at all games or practices.</w:t>
      </w:r>
    </w:p>
    <w:p w14:paraId="6565A65F" w14:textId="77777777" w:rsidR="00555E95" w:rsidRDefault="00555E95">
      <w:pPr>
        <w:tabs>
          <w:tab w:val="left" w:pos="310"/>
        </w:tabs>
        <w:rPr>
          <w:rFonts w:ascii="Arial" w:eastAsia="Arial" w:hAnsi="Arial" w:cs="Arial"/>
          <w:b/>
        </w:rPr>
      </w:pPr>
    </w:p>
    <w:p w14:paraId="07AC693A" w14:textId="77777777" w:rsidR="00555E95" w:rsidRDefault="00173BEF">
      <w:pPr>
        <w:tabs>
          <w:tab w:val="left" w:pos="310"/>
        </w:tabs>
        <w:rPr>
          <w:rFonts w:ascii="Arial" w:eastAsia="Arial" w:hAnsi="Arial" w:cs="Arial"/>
        </w:rPr>
      </w:pPr>
      <w:r>
        <w:rPr>
          <w:rFonts w:ascii="Arial" w:eastAsia="Arial" w:hAnsi="Arial" w:cs="Arial"/>
          <w:b/>
        </w:rPr>
        <w:t>Don’t...</w:t>
      </w:r>
    </w:p>
    <w:p w14:paraId="7C4D79F5"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Administer any medications including Tylenol or ibuprofen.</w:t>
      </w:r>
    </w:p>
    <w:p w14:paraId="434CAC6E"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Hesitate in giving aid when needed.</w:t>
      </w:r>
    </w:p>
    <w:p w14:paraId="6F7FDEAF"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lastRenderedPageBreak/>
        <w:t>Be afraid to ask for help if you’re unsure of the proper procedures (i.e., CPR, etc.).</w:t>
      </w:r>
    </w:p>
    <w:p w14:paraId="178EE0E7"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 xml:space="preserve">Transport injured individuals except in extreme emergencies.  Transportation should be provided by a parent or guardian or emergency medical personnel. </w:t>
      </w:r>
    </w:p>
    <w:p w14:paraId="5F56C52C"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Leave a child unattended at a practice or game.</w:t>
      </w:r>
    </w:p>
    <w:p w14:paraId="1ED71F39" w14:textId="77777777" w:rsidR="00555E95" w:rsidRDefault="00173BEF">
      <w:pPr>
        <w:widowControl w:val="0"/>
        <w:numPr>
          <w:ilvl w:val="0"/>
          <w:numId w:val="9"/>
        </w:numPr>
        <w:pBdr>
          <w:top w:val="nil"/>
          <w:left w:val="nil"/>
          <w:bottom w:val="nil"/>
          <w:right w:val="nil"/>
          <w:between w:val="nil"/>
        </w:pBdr>
        <w:tabs>
          <w:tab w:val="left" w:pos="310"/>
        </w:tabs>
        <w:rPr>
          <w:rFonts w:ascii="Arial" w:eastAsia="Arial" w:hAnsi="Arial" w:cs="Arial"/>
          <w:color w:val="000000"/>
        </w:rPr>
      </w:pPr>
      <w:r>
        <w:rPr>
          <w:rFonts w:ascii="Arial" w:eastAsia="Arial" w:hAnsi="Arial" w:cs="Arial"/>
          <w:color w:val="000000"/>
        </w:rPr>
        <w:t>Hesitate to report any present or potential safety hazard to the Safety Officer or any other board member immediately.</w:t>
      </w:r>
    </w:p>
    <w:p w14:paraId="3DD5994F" w14:textId="77777777" w:rsidR="00555E95" w:rsidRDefault="00173BEF">
      <w:pPr>
        <w:pStyle w:val="Heading2"/>
        <w:jc w:val="left"/>
        <w:rPr>
          <w:sz w:val="56"/>
          <w:szCs w:val="56"/>
        </w:rPr>
      </w:pPr>
      <w:r>
        <w:rPr>
          <w:rFonts w:ascii="Arial" w:eastAsia="Arial" w:hAnsi="Arial" w:cs="Arial"/>
          <w:b w:val="0"/>
          <w:sz w:val="16"/>
          <w:szCs w:val="16"/>
        </w:rPr>
        <w:lastRenderedPageBreak/>
        <w:t xml:space="preserve">   </w:t>
      </w:r>
      <w:r>
        <w:rPr>
          <w:rFonts w:ascii="Arial" w:eastAsia="Arial" w:hAnsi="Arial" w:cs="Arial"/>
          <w:b w:val="0"/>
          <w:sz w:val="16"/>
          <w:szCs w:val="16"/>
        </w:rPr>
        <w:tab/>
      </w:r>
      <w:r>
        <w:rPr>
          <w:rFonts w:ascii="Arial" w:eastAsia="Arial" w:hAnsi="Arial" w:cs="Arial"/>
          <w:b w:val="0"/>
          <w:sz w:val="16"/>
          <w:szCs w:val="16"/>
        </w:rPr>
        <w:tab/>
      </w:r>
      <w:r>
        <w:rPr>
          <w:sz w:val="56"/>
          <w:szCs w:val="56"/>
        </w:rPr>
        <w:t>Basic First Aid - Concussions</w:t>
      </w:r>
    </w:p>
    <w:p w14:paraId="4667501A" w14:textId="77777777" w:rsidR="00555E95" w:rsidRDefault="00FF6387">
      <w:pPr>
        <w:pStyle w:val="Heading2"/>
      </w:pPr>
      <w:r>
        <w:pict w14:anchorId="08AE92B2">
          <v:shape id="_x0000_i1027" type="#_x0000_t75" style="width:491.25pt;height:597.95pt;visibility:visible">
            <v:imagedata r:id="rId15" o:title=""/>
          </v:shape>
        </w:pict>
      </w:r>
    </w:p>
    <w:p w14:paraId="0478DE93" w14:textId="77777777" w:rsidR="00555E95" w:rsidRDefault="00555E95">
      <w:pPr>
        <w:pStyle w:val="Heading2"/>
        <w:jc w:val="left"/>
      </w:pPr>
    </w:p>
    <w:p w14:paraId="2BFF5ACF" w14:textId="77777777" w:rsidR="00555E95" w:rsidRDefault="00173BEF">
      <w:pPr>
        <w:pStyle w:val="Heading2"/>
        <w:rPr>
          <w:rFonts w:ascii="Helvetica Neue" w:eastAsia="Helvetica Neue" w:hAnsi="Helvetica Neue" w:cs="Helvetica Neue"/>
          <w:sz w:val="56"/>
          <w:szCs w:val="56"/>
        </w:rPr>
      </w:pPr>
      <w:r>
        <w:br w:type="page"/>
      </w:r>
      <w:r>
        <w:rPr>
          <w:sz w:val="56"/>
          <w:szCs w:val="56"/>
        </w:rPr>
        <w:lastRenderedPageBreak/>
        <w:t>Basic First Aid – Heat Related Illness</w:t>
      </w:r>
      <w:r>
        <w:rPr>
          <w:rFonts w:ascii="Helvetica Neue" w:eastAsia="Helvetica Neue" w:hAnsi="Helvetica Neue" w:cs="Helvetica Neue"/>
          <w:sz w:val="56"/>
          <w:szCs w:val="56"/>
        </w:rPr>
        <w:t xml:space="preserve"> </w:t>
      </w:r>
    </w:p>
    <w:p w14:paraId="7E4B93E2" w14:textId="77777777" w:rsidR="00555E95" w:rsidRDefault="00FF6387">
      <w:pPr>
        <w:jc w:val="center"/>
      </w:pPr>
      <w:r>
        <w:pict w14:anchorId="2C3E61AD">
          <v:shape id="_x0000_i1028" type="#_x0000_t75" style="width:374.3pt;height:618.25pt;visibility:visible">
            <v:imagedata r:id="rId16" o:title=""/>
          </v:shape>
        </w:pict>
      </w:r>
    </w:p>
    <w:p w14:paraId="4D137987" w14:textId="77777777" w:rsidR="001D72EB" w:rsidRDefault="001D72EB">
      <w:pPr>
        <w:ind w:left="720" w:firstLine="720"/>
        <w:rPr>
          <w:sz w:val="56"/>
          <w:szCs w:val="56"/>
        </w:rPr>
      </w:pPr>
    </w:p>
    <w:p w14:paraId="34753964" w14:textId="0B8D76CE" w:rsidR="00555E95" w:rsidRDefault="00173BEF">
      <w:pPr>
        <w:ind w:left="720" w:firstLine="720"/>
        <w:rPr>
          <w:sz w:val="56"/>
          <w:szCs w:val="56"/>
        </w:rPr>
      </w:pPr>
      <w:r>
        <w:rPr>
          <w:sz w:val="56"/>
          <w:szCs w:val="56"/>
        </w:rPr>
        <w:lastRenderedPageBreak/>
        <w:t>Basic First Aid – Sprains &amp; Strains</w:t>
      </w:r>
    </w:p>
    <w:p w14:paraId="10278793" w14:textId="77777777" w:rsidR="00555E95" w:rsidRDefault="00FF6387">
      <w:pPr>
        <w:jc w:val="center"/>
      </w:pPr>
      <w:r>
        <w:pict w14:anchorId="7035E75C">
          <v:shape id="_x0000_i1029" type="#_x0000_t75" style="width:448.35pt;height:618.7pt;visibility:visible">
            <v:imagedata r:id="rId17" o:title=""/>
          </v:shape>
        </w:pict>
      </w:r>
    </w:p>
    <w:p w14:paraId="5788C880" w14:textId="77777777" w:rsidR="00555E95" w:rsidRDefault="00555E95">
      <w:pPr>
        <w:jc w:val="center"/>
      </w:pPr>
    </w:p>
    <w:p w14:paraId="3580B5E2" w14:textId="77777777" w:rsidR="00555E95" w:rsidRDefault="00173BEF">
      <w:pPr>
        <w:jc w:val="center"/>
        <w:rPr>
          <w:sz w:val="56"/>
          <w:szCs w:val="56"/>
        </w:rPr>
      </w:pPr>
      <w:r>
        <w:rPr>
          <w:sz w:val="56"/>
          <w:szCs w:val="56"/>
        </w:rPr>
        <w:lastRenderedPageBreak/>
        <w:t>Basic First Aid –  Broken Bones</w:t>
      </w:r>
    </w:p>
    <w:p w14:paraId="25CE81B6" w14:textId="77777777" w:rsidR="00555E95" w:rsidRDefault="00FF6387">
      <w:pPr>
        <w:jc w:val="center"/>
      </w:pPr>
      <w:r>
        <w:pict w14:anchorId="5EF9B97E">
          <v:shape id="_x0000_i1030" type="#_x0000_t75" style="width:434.25pt;height:612.7pt;visibility:visible">
            <v:imagedata r:id="rId18" o:title=""/>
          </v:shape>
        </w:pict>
      </w:r>
    </w:p>
    <w:p w14:paraId="7E52D817" w14:textId="77777777" w:rsidR="00555E95" w:rsidRDefault="00555E95">
      <w:pPr>
        <w:jc w:val="center"/>
      </w:pPr>
    </w:p>
    <w:p w14:paraId="0B87AC3E" w14:textId="77777777" w:rsidR="001D72EB" w:rsidRDefault="001D72EB">
      <w:pPr>
        <w:jc w:val="center"/>
        <w:rPr>
          <w:sz w:val="56"/>
          <w:szCs w:val="56"/>
        </w:rPr>
      </w:pPr>
    </w:p>
    <w:p w14:paraId="4B38D44E" w14:textId="7F2A0ED3" w:rsidR="00555E95" w:rsidRDefault="00173BEF">
      <w:pPr>
        <w:jc w:val="center"/>
        <w:rPr>
          <w:sz w:val="56"/>
          <w:szCs w:val="56"/>
        </w:rPr>
      </w:pPr>
      <w:r>
        <w:rPr>
          <w:sz w:val="56"/>
          <w:szCs w:val="56"/>
        </w:rPr>
        <w:lastRenderedPageBreak/>
        <w:t>Basic First Aid – Cuts</w:t>
      </w:r>
    </w:p>
    <w:p w14:paraId="5E35882E" w14:textId="77777777" w:rsidR="00555E95" w:rsidRDefault="00FF6387">
      <w:pPr>
        <w:jc w:val="center"/>
      </w:pPr>
      <w:r>
        <w:pict w14:anchorId="2D4E0764">
          <v:shape id="_x0000_i1031" type="#_x0000_t75" style="width:426.15pt;height:618.75pt;visibility:visible">
            <v:imagedata r:id="rId19" o:title=""/>
          </v:shape>
        </w:pict>
      </w:r>
    </w:p>
    <w:p w14:paraId="40AAAA66" w14:textId="77777777" w:rsidR="001D72EB" w:rsidRDefault="001D72EB">
      <w:pPr>
        <w:jc w:val="center"/>
        <w:rPr>
          <w:sz w:val="56"/>
          <w:szCs w:val="56"/>
        </w:rPr>
      </w:pPr>
    </w:p>
    <w:p w14:paraId="46B6305E" w14:textId="6EE7761A" w:rsidR="00555E95" w:rsidRDefault="00173BEF">
      <w:pPr>
        <w:jc w:val="center"/>
        <w:rPr>
          <w:sz w:val="56"/>
          <w:szCs w:val="56"/>
        </w:rPr>
      </w:pPr>
      <w:r>
        <w:rPr>
          <w:sz w:val="56"/>
          <w:szCs w:val="56"/>
        </w:rPr>
        <w:lastRenderedPageBreak/>
        <w:t>Map of Lew Clarkson Park</w:t>
      </w:r>
    </w:p>
    <w:p w14:paraId="566A4FF4" w14:textId="77777777" w:rsidR="00555E95" w:rsidRDefault="00555E95">
      <w:pPr>
        <w:jc w:val="center"/>
        <w:rPr>
          <w:sz w:val="56"/>
          <w:szCs w:val="56"/>
        </w:rPr>
      </w:pPr>
    </w:p>
    <w:p w14:paraId="478A1A42" w14:textId="77777777" w:rsidR="00555E95" w:rsidRDefault="00173BEF">
      <w:pPr>
        <w:jc w:val="center"/>
      </w:pPr>
      <w:r>
        <w:rPr>
          <w:noProof/>
        </w:rPr>
        <w:drawing>
          <wp:inline distT="114300" distB="114300" distL="114300" distR="114300" wp14:anchorId="257E6165" wp14:editId="7C6B1FE7">
            <wp:extent cx="5772150" cy="5800725"/>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5772150" cy="5800725"/>
                    </a:xfrm>
                    <a:prstGeom prst="rect">
                      <a:avLst/>
                    </a:prstGeom>
                    <a:ln/>
                  </pic:spPr>
                </pic:pic>
              </a:graphicData>
            </a:graphic>
          </wp:inline>
        </w:drawing>
      </w:r>
    </w:p>
    <w:sectPr w:rsidR="00555E95">
      <w:footerReference w:type="even" r:id="rId21"/>
      <w:footerReference w:type="default" r:id="rId22"/>
      <w:footerReference w:type="first" r:id="rId2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9A2D" w14:textId="77777777" w:rsidR="00374DA8" w:rsidRDefault="00374DA8">
      <w:r>
        <w:separator/>
      </w:r>
    </w:p>
  </w:endnote>
  <w:endnote w:type="continuationSeparator" w:id="0">
    <w:p w14:paraId="38167A1E" w14:textId="77777777" w:rsidR="00374DA8" w:rsidRDefault="0037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Helvetica-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0775" w14:textId="45A063AF" w:rsidR="00B35575" w:rsidRDefault="00B35575">
    <w:pPr>
      <w:pStyle w:val="Footer"/>
    </w:pPr>
    <w:r>
      <w:rPr>
        <w:noProof/>
      </w:rPr>
      <mc:AlternateContent>
        <mc:Choice Requires="wps">
          <w:drawing>
            <wp:anchor distT="0" distB="0" distL="0" distR="0" simplePos="0" relativeHeight="251659264" behindDoc="0" locked="0" layoutInCell="1" allowOverlap="1" wp14:anchorId="351D17C0" wp14:editId="372A0CDF">
              <wp:simplePos x="635" y="635"/>
              <wp:positionH relativeFrom="page">
                <wp:align>right</wp:align>
              </wp:positionH>
              <wp:positionV relativeFrom="page">
                <wp:align>bottom</wp:align>
              </wp:positionV>
              <wp:extent cx="443865" cy="443865"/>
              <wp:effectExtent l="0" t="0" r="0" b="0"/>
              <wp:wrapNone/>
              <wp:docPr id="677931398"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F03C3" w14:textId="3A503512"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51D17C0" id="_x0000_t202" coordsize="21600,21600" o:spt="202" path="m,l,21600r21600,l21600,xe">
              <v:stroke joinstyle="miter"/>
              <v:path gradientshapeok="t" o:connecttype="rect"/>
            </v:shapetype>
            <v:shape id="Text Box 2" o:spid="_x0000_s1026" type="#_x0000_t202" alt="Public"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textbox style="mso-fit-shape-to-text:t" inset="0,0,20pt,15pt">
                <w:txbxContent>
                  <w:p w14:paraId="684F03C3" w14:textId="3A503512"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2508" w14:textId="25AEF6FE" w:rsidR="00555E95" w:rsidRDefault="00B35575">
    <w:pPr>
      <w:pBdr>
        <w:top w:val="nil"/>
        <w:left w:val="nil"/>
        <w:bottom w:val="nil"/>
        <w:right w:val="nil"/>
        <w:between w:val="nil"/>
      </w:pBdr>
      <w:tabs>
        <w:tab w:val="center" w:pos="4320"/>
        <w:tab w:val="right" w:pos="8640"/>
      </w:tabs>
      <w:jc w:val="center"/>
      <w:rPr>
        <w:color w:val="000000"/>
      </w:rPr>
    </w:pPr>
    <w:r>
      <w:rPr>
        <w:noProof/>
        <w:color w:val="000000"/>
      </w:rPr>
      <mc:AlternateContent>
        <mc:Choice Requires="wps">
          <w:drawing>
            <wp:anchor distT="0" distB="0" distL="0" distR="0" simplePos="0" relativeHeight="251660288" behindDoc="0" locked="0" layoutInCell="1" allowOverlap="1" wp14:anchorId="44463C20" wp14:editId="79DFF6D8">
              <wp:simplePos x="457200" y="9248775"/>
              <wp:positionH relativeFrom="page">
                <wp:align>right</wp:align>
              </wp:positionH>
              <wp:positionV relativeFrom="page">
                <wp:align>bottom</wp:align>
              </wp:positionV>
              <wp:extent cx="443865" cy="443865"/>
              <wp:effectExtent l="0" t="0" r="0" b="0"/>
              <wp:wrapNone/>
              <wp:docPr id="1988929799"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82BB9" w14:textId="4A523E56"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463C20" id="_x0000_t202" coordsize="21600,21600" o:spt="202" path="m,l,21600r21600,l21600,xe">
              <v:stroke joinstyle="miter"/>
              <v:path gradientshapeok="t" o:connecttype="rect"/>
            </v:shapetype>
            <v:shape id="Text Box 3" o:spid="_x0000_s1027" type="#_x0000_t202" alt="Public"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50182BB9" w14:textId="4A523E56"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v:textbox>
              <w10:wrap anchorx="page" anchory="page"/>
            </v:shape>
          </w:pict>
        </mc:Fallback>
      </mc:AlternateContent>
    </w:r>
    <w:r w:rsidR="00173BEF">
      <w:rPr>
        <w:color w:val="000000"/>
      </w:rPr>
      <w:fldChar w:fldCharType="begin"/>
    </w:r>
    <w:r w:rsidR="00173BEF">
      <w:rPr>
        <w:color w:val="000000"/>
      </w:rPr>
      <w:instrText>PAGE</w:instrText>
    </w:r>
    <w:r w:rsidR="00173BEF">
      <w:rPr>
        <w:color w:val="000000"/>
      </w:rPr>
      <w:fldChar w:fldCharType="separate"/>
    </w:r>
    <w:r w:rsidR="00D05DC1">
      <w:rPr>
        <w:noProof/>
        <w:color w:val="000000"/>
      </w:rPr>
      <w:t>15</w:t>
    </w:r>
    <w:r w:rsidR="00173BEF">
      <w:rPr>
        <w:color w:val="000000"/>
      </w:rPr>
      <w:fldChar w:fldCharType="end"/>
    </w:r>
  </w:p>
  <w:p w14:paraId="4A607A73" w14:textId="77777777" w:rsidR="00555E95" w:rsidRDefault="00555E9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6434" w14:textId="6F0E0680" w:rsidR="00B35575" w:rsidRDefault="00B35575">
    <w:pPr>
      <w:pStyle w:val="Footer"/>
    </w:pPr>
    <w:r>
      <w:rPr>
        <w:noProof/>
      </w:rPr>
      <mc:AlternateContent>
        <mc:Choice Requires="wps">
          <w:drawing>
            <wp:anchor distT="0" distB="0" distL="0" distR="0" simplePos="0" relativeHeight="251658240" behindDoc="0" locked="0" layoutInCell="1" allowOverlap="1" wp14:anchorId="081C5583" wp14:editId="34E45EA4">
              <wp:simplePos x="635" y="635"/>
              <wp:positionH relativeFrom="page">
                <wp:align>right</wp:align>
              </wp:positionH>
              <wp:positionV relativeFrom="page">
                <wp:align>bottom</wp:align>
              </wp:positionV>
              <wp:extent cx="443865" cy="443865"/>
              <wp:effectExtent l="0" t="0" r="0" b="0"/>
              <wp:wrapNone/>
              <wp:docPr id="2023953173"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2C018B" w14:textId="0043F682"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1C5583" id="_x0000_t202" coordsize="21600,21600" o:spt="202" path="m,l,21600r21600,l21600,xe">
              <v:stroke joinstyle="miter"/>
              <v:path gradientshapeok="t" o:connecttype="rect"/>
            </v:shapetype>
            <v:shape id="Text Box 1" o:spid="_x0000_s1028" type="#_x0000_t202" alt="Public"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fLEA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fj9HuozriUg55vb/mmwdZb5sMLc0gw7oGiDc94&#10;SAVtSWGwKKnB/fibP+Yj7hilpEXBlNSgoilR3wzyEbU1Gi4Zs8U8z9G9T7fpXb6IN3PUD4BanOKz&#10;sDyZ6HVBjaZ0oN9Q0+vYDUPMcOxZ0v1oPoRevvgmuFivUxJqybKwNTvLY+mIWQT0tXtjzg6oB6Tr&#10;CUZJseId+H1u/NPb9TEgBYmZiG+P5gA76jBxO7yZKPRf7ynr+rJXPwE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e7DnyxACAAAh&#10;BAAADgAAAAAAAAAAAAAAAAAuAgAAZHJzL2Uyb0RvYy54bWxQSwECLQAUAAYACAAAACEAioct7tkA&#10;AAADAQAADwAAAAAAAAAAAAAAAABqBAAAZHJzL2Rvd25yZXYueG1sUEsFBgAAAAAEAAQA8wAAAHAF&#10;AAAAAA==&#10;" filled="f" stroked="f">
              <v:textbox style="mso-fit-shape-to-text:t" inset="0,0,20pt,15pt">
                <w:txbxContent>
                  <w:p w14:paraId="312C018B" w14:textId="0043F682" w:rsidR="00B35575" w:rsidRPr="00B35575" w:rsidRDefault="00B35575" w:rsidP="00B35575">
                    <w:pPr>
                      <w:rPr>
                        <w:rFonts w:ascii="Calibri" w:eastAsia="Calibri" w:hAnsi="Calibri" w:cs="Calibri"/>
                        <w:noProof/>
                        <w:color w:val="FF0000"/>
                        <w:sz w:val="20"/>
                        <w:szCs w:val="20"/>
                      </w:rPr>
                    </w:pPr>
                    <w:r w:rsidRPr="00B35575">
                      <w:rPr>
                        <w:rFonts w:ascii="Calibri" w:eastAsia="Calibri" w:hAnsi="Calibri" w:cs="Calibri"/>
                        <w:noProof/>
                        <w:color w:val="FF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CC2A" w14:textId="77777777" w:rsidR="00374DA8" w:rsidRDefault="00374DA8">
      <w:r>
        <w:separator/>
      </w:r>
    </w:p>
  </w:footnote>
  <w:footnote w:type="continuationSeparator" w:id="0">
    <w:p w14:paraId="6160E43D" w14:textId="77777777" w:rsidR="00374DA8" w:rsidRDefault="00374D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CC2"/>
    <w:multiLevelType w:val="multilevel"/>
    <w:tmpl w:val="E77E5A7A"/>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 w15:restartNumberingAfterBreak="0">
    <w:nsid w:val="0C750466"/>
    <w:multiLevelType w:val="multilevel"/>
    <w:tmpl w:val="F9CCA4A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153BDA"/>
    <w:multiLevelType w:val="multilevel"/>
    <w:tmpl w:val="A46669DA"/>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1416FE3"/>
    <w:multiLevelType w:val="multilevel"/>
    <w:tmpl w:val="550878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883472"/>
    <w:multiLevelType w:val="multilevel"/>
    <w:tmpl w:val="7C400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A6434F"/>
    <w:multiLevelType w:val="multilevel"/>
    <w:tmpl w:val="C4544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8156FA"/>
    <w:multiLevelType w:val="multilevel"/>
    <w:tmpl w:val="E5547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595B53"/>
    <w:multiLevelType w:val="multilevel"/>
    <w:tmpl w:val="AD10E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4A7032"/>
    <w:multiLevelType w:val="multilevel"/>
    <w:tmpl w:val="DD90673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575CC5"/>
    <w:multiLevelType w:val="multilevel"/>
    <w:tmpl w:val="93DAB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3393384">
    <w:abstractNumId w:val="9"/>
  </w:num>
  <w:num w:numId="2" w16cid:durableId="1502817715">
    <w:abstractNumId w:val="0"/>
  </w:num>
  <w:num w:numId="3" w16cid:durableId="1458990515">
    <w:abstractNumId w:val="1"/>
  </w:num>
  <w:num w:numId="4" w16cid:durableId="489100547">
    <w:abstractNumId w:val="5"/>
  </w:num>
  <w:num w:numId="5" w16cid:durableId="747534770">
    <w:abstractNumId w:val="3"/>
  </w:num>
  <w:num w:numId="6" w16cid:durableId="966424385">
    <w:abstractNumId w:val="7"/>
  </w:num>
  <w:num w:numId="7" w16cid:durableId="1050761644">
    <w:abstractNumId w:val="4"/>
  </w:num>
  <w:num w:numId="8" w16cid:durableId="1386097615">
    <w:abstractNumId w:val="8"/>
  </w:num>
  <w:num w:numId="9" w16cid:durableId="1621259050">
    <w:abstractNumId w:val="2"/>
  </w:num>
  <w:num w:numId="10" w16cid:durableId="1327173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E95"/>
    <w:rsid w:val="000011E0"/>
    <w:rsid w:val="00057A20"/>
    <w:rsid w:val="000B0053"/>
    <w:rsid w:val="000B46AA"/>
    <w:rsid w:val="000F39C5"/>
    <w:rsid w:val="00173BEF"/>
    <w:rsid w:val="001A4F6E"/>
    <w:rsid w:val="001D72EB"/>
    <w:rsid w:val="00217ECB"/>
    <w:rsid w:val="00374DA8"/>
    <w:rsid w:val="003860ED"/>
    <w:rsid w:val="004235B5"/>
    <w:rsid w:val="00454DCA"/>
    <w:rsid w:val="00555E95"/>
    <w:rsid w:val="006077AE"/>
    <w:rsid w:val="007A49D6"/>
    <w:rsid w:val="007A66BC"/>
    <w:rsid w:val="007C3093"/>
    <w:rsid w:val="007F202B"/>
    <w:rsid w:val="00B35575"/>
    <w:rsid w:val="00D05DC1"/>
    <w:rsid w:val="00E514D0"/>
    <w:rsid w:val="00EE78F7"/>
    <w:rsid w:val="00FF6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AC45"/>
  <w15:docId w15:val="{8A986D60-CB72-4147-8EE2-0E0E5654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autoSpaceDE w:val="0"/>
      <w:autoSpaceDN w:val="0"/>
      <w:adjustRightInd w:val="0"/>
      <w:outlineLvl w:val="0"/>
    </w:pPr>
    <w:rPr>
      <w:rFonts w:ascii="Times-Roman" w:hAnsi="Times-Roman"/>
    </w:rPr>
  </w:style>
  <w:style w:type="paragraph" w:styleId="Heading2">
    <w:name w:val="heading 2"/>
    <w:basedOn w:val="Normal"/>
    <w:next w:val="Normal"/>
    <w:link w:val="Heading2Char"/>
    <w:uiPriority w:val="9"/>
    <w:unhideWhenUsed/>
    <w:qFormat/>
    <w:pPr>
      <w:keepNext/>
      <w:autoSpaceDE w:val="0"/>
      <w:autoSpaceDN w:val="0"/>
      <w:adjustRightInd w:val="0"/>
      <w:jc w:val="center"/>
      <w:outlineLvl w:val="1"/>
    </w:pPr>
    <w:rPr>
      <w:rFonts w:ascii="Helvetica-Bold" w:hAnsi="Helvetica-Bold"/>
      <w:b/>
      <w:bCs/>
      <w:color w:val="000000"/>
      <w:sz w:val="28"/>
      <w:szCs w:val="28"/>
    </w:rPr>
  </w:style>
  <w:style w:type="paragraph" w:styleId="Heading3">
    <w:name w:val="heading 3"/>
    <w:basedOn w:val="Normal"/>
    <w:next w:val="Normal"/>
    <w:link w:val="Heading3Char"/>
    <w:uiPriority w:val="9"/>
    <w:unhideWhenUsed/>
    <w:qFormat/>
    <w:rsid w:val="00EB0DF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F70C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F70CF"/>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qFormat/>
    <w:rsid w:val="00057E5E"/>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adjustRightInd w:val="0"/>
      <w:jc w:val="center"/>
    </w:pPr>
    <w:rPr>
      <w:rFonts w:ascii="Times-Roman" w:hAnsi="Times-Roman"/>
      <w:color w:val="000000"/>
      <w:sz w:val="40"/>
      <w:szCs w:val="40"/>
    </w:rPr>
  </w:style>
  <w:style w:type="paragraph" w:styleId="NormalWeb">
    <w:name w:val="Normal (Web)"/>
    <w:basedOn w:val="Normal"/>
    <w:uiPriority w:val="99"/>
    <w:semiHidden/>
    <w:pPr>
      <w:spacing w:before="100" w:beforeAutospacing="1" w:after="100" w:afterAutospacing="1"/>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uiPriority w:val="99"/>
    <w:rsid w:val="00591B00"/>
    <w:rPr>
      <w:sz w:val="24"/>
      <w:szCs w:val="24"/>
    </w:rPr>
  </w:style>
  <w:style w:type="paragraph" w:customStyle="1" w:styleId="2">
    <w:name w:val="_2"/>
    <w:basedOn w:val="Normal"/>
    <w:rsid w:val="00EF5AF5"/>
    <w:pPr>
      <w:widowControl w:val="0"/>
      <w:autoSpaceDE w:val="0"/>
      <w:autoSpaceDN w:val="0"/>
      <w:adjustRightInd w:val="0"/>
      <w:ind w:left="310" w:hanging="310"/>
    </w:pPr>
    <w:rPr>
      <w:sz w:val="20"/>
    </w:rPr>
  </w:style>
  <w:style w:type="table" w:styleId="TableGrid">
    <w:name w:val="Table Grid"/>
    <w:basedOn w:val="TableNormal"/>
    <w:uiPriority w:val="59"/>
    <w:rsid w:val="00EF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2E77F9"/>
    <w:pPr>
      <w:widowControl w:val="0"/>
      <w:autoSpaceDE w:val="0"/>
      <w:autoSpaceDN w:val="0"/>
      <w:adjustRightInd w:val="0"/>
      <w:ind w:left="310" w:hanging="310"/>
    </w:pPr>
    <w:rPr>
      <w:sz w:val="20"/>
    </w:rPr>
  </w:style>
  <w:style w:type="paragraph" w:styleId="FootnoteText">
    <w:name w:val="footnote text"/>
    <w:basedOn w:val="Normal"/>
    <w:link w:val="FootnoteTextChar"/>
    <w:semiHidden/>
    <w:rsid w:val="002E77F9"/>
    <w:rPr>
      <w:rFonts w:ascii="Arial" w:hAnsi="Arial"/>
      <w:sz w:val="20"/>
      <w:szCs w:val="20"/>
    </w:rPr>
  </w:style>
  <w:style w:type="character" w:customStyle="1" w:styleId="FootnoteTextChar">
    <w:name w:val="Footnote Text Char"/>
    <w:link w:val="FootnoteText"/>
    <w:semiHidden/>
    <w:rsid w:val="002E77F9"/>
    <w:rPr>
      <w:rFonts w:ascii="Arial" w:hAnsi="Arial"/>
    </w:rPr>
  </w:style>
  <w:style w:type="character" w:styleId="FootnoteReference">
    <w:name w:val="footnote reference"/>
    <w:semiHidden/>
    <w:rsid w:val="002E77F9"/>
    <w:rPr>
      <w:vertAlign w:val="superscript"/>
    </w:rPr>
  </w:style>
  <w:style w:type="paragraph" w:customStyle="1" w:styleId="1">
    <w:name w:val="_1"/>
    <w:basedOn w:val="Normal"/>
    <w:rsid w:val="004732D3"/>
    <w:pPr>
      <w:widowControl w:val="0"/>
      <w:autoSpaceDE w:val="0"/>
      <w:autoSpaceDN w:val="0"/>
      <w:adjustRightInd w:val="0"/>
      <w:ind w:left="310" w:hanging="310"/>
    </w:pPr>
    <w:rPr>
      <w:sz w:val="20"/>
    </w:rPr>
  </w:style>
  <w:style w:type="paragraph" w:styleId="BodyText3">
    <w:name w:val="Body Text 3"/>
    <w:basedOn w:val="Normal"/>
    <w:link w:val="BodyText3Char"/>
    <w:rsid w:val="00EB0DF4"/>
    <w:pPr>
      <w:pBdr>
        <w:top w:val="double" w:sz="7" w:space="0" w:color="000000"/>
        <w:left w:val="double" w:sz="7" w:space="0" w:color="000000"/>
        <w:bottom w:val="double" w:sz="7" w:space="0" w:color="000000"/>
        <w:right w:val="double" w:sz="7" w:space="0" w:color="000000"/>
      </w:pBdr>
      <w:tabs>
        <w:tab w:val="left" w:pos="0"/>
        <w:tab w:val="left" w:pos="180"/>
        <w:tab w:val="left" w:pos="720"/>
        <w:tab w:val="left" w:pos="2160"/>
        <w:tab w:val="left" w:pos="2880"/>
      </w:tabs>
    </w:pPr>
    <w:rPr>
      <w:rFonts w:ascii="Arial" w:hAnsi="Arial" w:cs="Arial"/>
      <w:sz w:val="20"/>
      <w:szCs w:val="20"/>
    </w:rPr>
  </w:style>
  <w:style w:type="character" w:customStyle="1" w:styleId="BodyText3Char">
    <w:name w:val="Body Text 3 Char"/>
    <w:link w:val="BodyText3"/>
    <w:rsid w:val="00EB0DF4"/>
    <w:rPr>
      <w:rFonts w:ascii="Arial" w:hAnsi="Arial" w:cs="Arial"/>
    </w:rPr>
  </w:style>
  <w:style w:type="character" w:customStyle="1" w:styleId="Heading3Char">
    <w:name w:val="Heading 3 Char"/>
    <w:link w:val="Heading3"/>
    <w:uiPriority w:val="9"/>
    <w:semiHidden/>
    <w:rsid w:val="00EB0DF4"/>
    <w:rPr>
      <w:rFonts w:ascii="Cambria" w:eastAsia="Times New Roman" w:hAnsi="Cambria" w:cs="Times New Roman"/>
      <w:b/>
      <w:bCs/>
      <w:sz w:val="26"/>
      <w:szCs w:val="26"/>
    </w:rPr>
  </w:style>
  <w:style w:type="paragraph" w:styleId="BodyText">
    <w:name w:val="Body Text"/>
    <w:basedOn w:val="Normal"/>
    <w:link w:val="BodyTextChar"/>
    <w:uiPriority w:val="99"/>
    <w:unhideWhenUsed/>
    <w:rsid w:val="00A2026D"/>
    <w:pPr>
      <w:spacing w:after="120"/>
    </w:pPr>
  </w:style>
  <w:style w:type="character" w:customStyle="1" w:styleId="BodyTextChar">
    <w:name w:val="Body Text Char"/>
    <w:link w:val="BodyText"/>
    <w:uiPriority w:val="99"/>
    <w:rsid w:val="00A2026D"/>
    <w:rPr>
      <w:sz w:val="24"/>
      <w:szCs w:val="24"/>
    </w:rPr>
  </w:style>
  <w:style w:type="character" w:customStyle="1" w:styleId="Heading8Char">
    <w:name w:val="Heading 8 Char"/>
    <w:link w:val="Heading8"/>
    <w:uiPriority w:val="9"/>
    <w:semiHidden/>
    <w:rsid w:val="00057E5E"/>
    <w:rPr>
      <w:rFonts w:ascii="Calibri" w:eastAsia="Times New Roman" w:hAnsi="Calibri" w:cs="Times New Roman"/>
      <w:i/>
      <w:iCs/>
      <w:sz w:val="24"/>
      <w:szCs w:val="24"/>
    </w:rPr>
  </w:style>
  <w:style w:type="character" w:styleId="Hyperlink">
    <w:name w:val="Hyperlink"/>
    <w:uiPriority w:val="99"/>
    <w:unhideWhenUsed/>
    <w:rsid w:val="00860624"/>
    <w:rPr>
      <w:rFonts w:ascii="Arial" w:hAnsi="Arial" w:cs="Arial" w:hint="default"/>
      <w:strike w:val="0"/>
      <w:dstrike w:val="0"/>
      <w:color w:val="022141"/>
      <w:sz w:val="17"/>
      <w:szCs w:val="17"/>
      <w:u w:val="single"/>
      <w:effect w:val="none"/>
    </w:rPr>
  </w:style>
  <w:style w:type="paragraph" w:customStyle="1" w:styleId="ColorfulList-Accent11">
    <w:name w:val="Colorful List - Accent 11"/>
    <w:basedOn w:val="Normal"/>
    <w:uiPriority w:val="34"/>
    <w:qFormat/>
    <w:rsid w:val="004B78E2"/>
    <w:pPr>
      <w:ind w:left="720"/>
      <w:contextualSpacing/>
    </w:pPr>
    <w:rPr>
      <w:rFonts w:ascii="Arial" w:eastAsia="Calibri" w:hAnsi="Arial"/>
    </w:rPr>
  </w:style>
  <w:style w:type="character" w:customStyle="1" w:styleId="Heading1Char">
    <w:name w:val="Heading 1 Char"/>
    <w:link w:val="Heading1"/>
    <w:rsid w:val="008C231A"/>
    <w:rPr>
      <w:rFonts w:ascii="Times-Roman" w:hAnsi="Times-Roman"/>
      <w:sz w:val="24"/>
      <w:szCs w:val="24"/>
    </w:rPr>
  </w:style>
  <w:style w:type="character" w:customStyle="1" w:styleId="Heading2Char">
    <w:name w:val="Heading 2 Char"/>
    <w:link w:val="Heading2"/>
    <w:rsid w:val="008C231A"/>
    <w:rPr>
      <w:rFonts w:ascii="Helvetica-Bold" w:hAnsi="Helvetica-Bold"/>
      <w:b/>
      <w:bCs/>
      <w:color w:val="000000"/>
      <w:sz w:val="28"/>
      <w:szCs w:val="28"/>
    </w:rPr>
  </w:style>
  <w:style w:type="character" w:customStyle="1" w:styleId="HeaderChar">
    <w:name w:val="Header Char"/>
    <w:link w:val="Header"/>
    <w:rsid w:val="008C231A"/>
    <w:rPr>
      <w:sz w:val="24"/>
      <w:szCs w:val="24"/>
    </w:rPr>
  </w:style>
  <w:style w:type="character" w:styleId="UnresolvedMention">
    <w:name w:val="Unresolved Mention"/>
    <w:uiPriority w:val="99"/>
    <w:semiHidden/>
    <w:unhideWhenUsed/>
    <w:rsid w:val="007F44C6"/>
    <w:rPr>
      <w:color w:val="808080"/>
      <w:shd w:val="clear" w:color="auto" w:fill="E6E6E6"/>
    </w:rPr>
  </w:style>
  <w:style w:type="character" w:customStyle="1" w:styleId="Heading4Char">
    <w:name w:val="Heading 4 Char"/>
    <w:link w:val="Heading4"/>
    <w:uiPriority w:val="9"/>
    <w:semiHidden/>
    <w:rsid w:val="002F70CF"/>
    <w:rPr>
      <w:rFonts w:ascii="Calibri" w:eastAsia="Times New Roman" w:hAnsi="Calibri" w:cs="Times New Roman"/>
      <w:b/>
      <w:bCs/>
      <w:sz w:val="28"/>
      <w:szCs w:val="28"/>
    </w:rPr>
  </w:style>
  <w:style w:type="character" w:customStyle="1" w:styleId="Heading5Char">
    <w:name w:val="Heading 5 Char"/>
    <w:link w:val="Heading5"/>
    <w:uiPriority w:val="9"/>
    <w:semiHidden/>
    <w:rsid w:val="002F70CF"/>
    <w:rPr>
      <w:rFonts w:ascii="Calibri" w:eastAsia="Times New Roman" w:hAnsi="Calibri" w:cs="Times New Roman"/>
      <w:b/>
      <w:bCs/>
      <w:i/>
      <w:iCs/>
      <w:sz w:val="26"/>
      <w:szCs w:val="26"/>
    </w:rPr>
  </w:style>
  <w:style w:type="character" w:styleId="Strong">
    <w:name w:val="Strong"/>
    <w:uiPriority w:val="22"/>
    <w:qFormat/>
    <w:rsid w:val="002F70CF"/>
    <w:rPr>
      <w:b/>
      <w:bCs/>
    </w:rPr>
  </w:style>
  <w:style w:type="character" w:styleId="FollowedHyperlink">
    <w:name w:val="FollowedHyperlink"/>
    <w:uiPriority w:val="99"/>
    <w:semiHidden/>
    <w:unhideWhenUsed/>
    <w:rsid w:val="005D48CD"/>
    <w:rPr>
      <w:color w:val="954F7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607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ttleleague.org/Assets/forms_pubs/asap/Injury_Tracking_Form.pdf"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adsup.cdc.go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gibeals91@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UoGndF4/oES7k94NKj6Swj7CQg==">AMUW2mXLyQ+KTbz1CBNuMZS+R+RN0tf5qb7slHB3NOA3WynBMp9dpdQt940cmzE1PJ0IxhVhnS4D7HAKPdXr1dI8/iiG5E6H4ler+vah+IW0MqrUQvK1Ipc=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92D274-408D-4F32-9632-1B049298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Pages>
  <Words>3008</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dlindeman</dc:creator>
  <cp:lastModifiedBy>Morgan Halverson</cp:lastModifiedBy>
  <cp:revision>6</cp:revision>
  <dcterms:created xsi:type="dcterms:W3CDTF">2024-03-15T14:44:00Z</dcterms:created>
  <dcterms:modified xsi:type="dcterms:W3CDTF">2024-03-15T15:37:00Z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78a31315,28686986,768ca907</vt:lpwstr>
  </property>
  <property fmtid="{D5CDD505-2E9C-101B-9397-08002B2CF9AE}" pid="3" name="ClassificationContentMarkingFooterFontProps">
    <vt:lpwstr>#ff0000,10,Calibri</vt:lpwstr>
  </property>
  <property fmtid="{D5CDD505-2E9C-101B-9397-08002B2CF9AE}" pid="4" name="ClassificationContentMarkingFooterText">
    <vt:lpwstr>Public</vt:lpwstr>
  </property>
  <property fmtid="{D5CDD505-2E9C-101B-9397-08002B2CF9AE}" pid="5" name="MSIP_Label_029374dd-2437-4816-8d63-bf9cc1b578e5_Enabled">
    <vt:lpwstr>true</vt:lpwstr>
  </property>
  <property fmtid="{D5CDD505-2E9C-101B-9397-08002B2CF9AE}" pid="6" name="MSIP_Label_029374dd-2437-4816-8d63-bf9cc1b578e5_SetDate">
    <vt:lpwstr>2024-03-15T14:44:18Z</vt:lpwstr>
  </property>
  <property fmtid="{D5CDD505-2E9C-101B-9397-08002B2CF9AE}" pid="7" name="MSIP_Label_029374dd-2437-4816-8d63-bf9cc1b578e5_Method">
    <vt:lpwstr>Privileged</vt:lpwstr>
  </property>
  <property fmtid="{D5CDD505-2E9C-101B-9397-08002B2CF9AE}" pid="8" name="MSIP_Label_029374dd-2437-4816-8d63-bf9cc1b578e5_Name">
    <vt:lpwstr>Public</vt:lpwstr>
  </property>
  <property fmtid="{D5CDD505-2E9C-101B-9397-08002B2CF9AE}" pid="9" name="MSIP_Label_029374dd-2437-4816-8d63-bf9cc1b578e5_SiteId">
    <vt:lpwstr>39b03722-b836-496a-85ec-850f0957ca6b</vt:lpwstr>
  </property>
  <property fmtid="{D5CDD505-2E9C-101B-9397-08002B2CF9AE}" pid="10" name="MSIP_Label_029374dd-2437-4816-8d63-bf9cc1b578e5_ActionId">
    <vt:lpwstr>113ae273-7e1a-4fd6-bc0a-fac74d5a0d43</vt:lpwstr>
  </property>
  <property fmtid="{D5CDD505-2E9C-101B-9397-08002B2CF9AE}" pid="11" name="MSIP_Label_029374dd-2437-4816-8d63-bf9cc1b578e5_ContentBits">
    <vt:lpwstr>2</vt:lpwstr>
  </property>
</Properties>
</file>